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1EE7D3" w14:textId="1C29528E" w:rsidR="00C02F08" w:rsidRPr="00162F99" w:rsidRDefault="00C97515" w:rsidP="009278F5">
      <w:pPr>
        <w:spacing w:after="0" w:line="360" w:lineRule="auto"/>
        <w:ind w:left="14" w:right="15" w:hanging="14"/>
        <w:jc w:val="center"/>
        <w:rPr>
          <w:rFonts w:ascii="Bookman Old Style" w:hAnsi="Bookman Old Style"/>
          <w:b/>
          <w:szCs w:val="24"/>
        </w:rPr>
      </w:pPr>
      <w:r w:rsidRPr="00162F99">
        <w:rPr>
          <w:rFonts w:ascii="Bookman Old Style" w:hAnsi="Bookman Old Style"/>
          <w:b/>
          <w:szCs w:val="24"/>
        </w:rPr>
        <w:t>KYAMBOGO UNIVERSITY</w:t>
      </w:r>
    </w:p>
    <w:p w14:paraId="435CC8B0" w14:textId="77777777" w:rsidR="00FE539B" w:rsidRDefault="00EF2E80" w:rsidP="00EF2E80">
      <w:pPr>
        <w:spacing w:after="0" w:line="360" w:lineRule="auto"/>
        <w:ind w:left="14" w:right="3" w:hanging="14"/>
        <w:jc w:val="center"/>
        <w:rPr>
          <w:rFonts w:ascii="Bookman Old Style" w:hAnsi="Bookman Old Style"/>
          <w:b/>
          <w:szCs w:val="24"/>
        </w:rPr>
      </w:pPr>
      <w:r w:rsidRPr="00162F99">
        <w:rPr>
          <w:rFonts w:ascii="Bookman Old Style" w:hAnsi="Bookman Old Style"/>
          <w:b/>
          <w:szCs w:val="24"/>
        </w:rPr>
        <w:t>COMPETITIVE RESEARCH GRANTS SCHEME</w:t>
      </w:r>
      <w:r w:rsidR="00FE539B">
        <w:rPr>
          <w:rFonts w:ascii="Bookman Old Style" w:hAnsi="Bookman Old Style"/>
          <w:b/>
          <w:szCs w:val="24"/>
        </w:rPr>
        <w:t xml:space="preserve"> AND EVIDENCE BASED</w:t>
      </w:r>
    </w:p>
    <w:p w14:paraId="31F704F1" w14:textId="77777777" w:rsidR="00DF1F05" w:rsidRDefault="00EF2E80" w:rsidP="00EF2E80">
      <w:pPr>
        <w:spacing w:after="0" w:line="360" w:lineRule="auto"/>
        <w:ind w:left="14" w:right="3" w:hanging="14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RESEARCH AND INNOVATION FUND</w:t>
      </w:r>
    </w:p>
    <w:p w14:paraId="31878178" w14:textId="6C85556F" w:rsidR="00EF2E80" w:rsidRDefault="00EF2E80" w:rsidP="00EF2E80">
      <w:pPr>
        <w:spacing w:after="0" w:line="360" w:lineRule="auto"/>
        <w:ind w:left="14" w:right="3" w:hanging="14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: REQUEST FOR PROPOSALS </w:t>
      </w:r>
    </w:p>
    <w:p w14:paraId="7FD69BC4" w14:textId="73056884" w:rsidR="00895B25" w:rsidRPr="00162F99" w:rsidRDefault="00EF2E80" w:rsidP="009278F5">
      <w:pPr>
        <w:spacing w:after="0" w:line="360" w:lineRule="auto"/>
        <w:ind w:left="14" w:right="4" w:hanging="14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Financial year 2026/2027</w:t>
      </w:r>
    </w:p>
    <w:p w14:paraId="12E1527E" w14:textId="785D7847" w:rsidR="00F35307" w:rsidRPr="00162F99" w:rsidRDefault="00F35307" w:rsidP="00162F99">
      <w:pPr>
        <w:spacing w:after="0" w:line="360" w:lineRule="auto"/>
        <w:ind w:left="14" w:right="0" w:hanging="14"/>
        <w:jc w:val="center"/>
        <w:rPr>
          <w:rFonts w:ascii="Bookman Old Style" w:hAnsi="Bookman Old Style"/>
          <w:b/>
          <w:szCs w:val="24"/>
        </w:rPr>
      </w:pPr>
      <w:r w:rsidRPr="00162F99">
        <w:rPr>
          <w:rFonts w:ascii="Bookman Old Style" w:hAnsi="Bookman Old Style"/>
          <w:b/>
          <w:szCs w:val="24"/>
        </w:rPr>
        <w:t xml:space="preserve">Date Released: </w:t>
      </w:r>
      <w:r w:rsidR="00301420">
        <w:rPr>
          <w:rFonts w:ascii="Bookman Old Style" w:hAnsi="Bookman Old Style"/>
          <w:b/>
          <w:szCs w:val="24"/>
        </w:rPr>
        <w:t>2</w:t>
      </w:r>
      <w:r w:rsidR="002B5334">
        <w:rPr>
          <w:rFonts w:ascii="Bookman Old Style" w:hAnsi="Bookman Old Style"/>
          <w:b/>
          <w:szCs w:val="24"/>
        </w:rPr>
        <w:t>5</w:t>
      </w:r>
      <w:r w:rsidR="00301420" w:rsidRPr="00301420">
        <w:rPr>
          <w:rFonts w:ascii="Bookman Old Style" w:hAnsi="Bookman Old Style"/>
          <w:b/>
          <w:szCs w:val="24"/>
          <w:vertAlign w:val="superscript"/>
        </w:rPr>
        <w:t>th</w:t>
      </w:r>
      <w:r w:rsidR="00301420">
        <w:rPr>
          <w:rFonts w:ascii="Bookman Old Style" w:hAnsi="Bookman Old Style"/>
          <w:b/>
          <w:szCs w:val="24"/>
        </w:rPr>
        <w:t xml:space="preserve"> July 2026</w:t>
      </w:r>
    </w:p>
    <w:p w14:paraId="2478B5FB" w14:textId="1C8C99A5" w:rsidR="00C02F08" w:rsidRDefault="009D19CA" w:rsidP="00162F99">
      <w:pPr>
        <w:spacing w:after="0" w:line="360" w:lineRule="auto"/>
        <w:ind w:left="14" w:right="0" w:hanging="14"/>
        <w:jc w:val="center"/>
        <w:rPr>
          <w:rFonts w:ascii="Bookman Old Style" w:hAnsi="Bookman Old Style"/>
          <w:b/>
          <w:bCs/>
        </w:rPr>
      </w:pPr>
      <w:r w:rsidRPr="00162F99">
        <w:rPr>
          <w:rFonts w:ascii="Bookman Old Style" w:hAnsi="Bookman Old Style"/>
          <w:b/>
          <w:szCs w:val="24"/>
        </w:rPr>
        <w:t>Application Submission Deadline</w:t>
      </w:r>
      <w:r w:rsidRPr="00162F99">
        <w:rPr>
          <w:rFonts w:ascii="Bookman Old Style" w:hAnsi="Bookman Old Style"/>
          <w:b/>
          <w:bCs/>
        </w:rPr>
        <w:t>:</w:t>
      </w:r>
      <w:r w:rsidR="00BF31F9" w:rsidRPr="00162F99">
        <w:rPr>
          <w:rFonts w:ascii="Bookman Old Style" w:hAnsi="Bookman Old Style"/>
          <w:b/>
          <w:bCs/>
        </w:rPr>
        <w:t xml:space="preserve"> </w:t>
      </w:r>
      <w:r w:rsidR="00301420">
        <w:rPr>
          <w:rFonts w:ascii="Bookman Old Style" w:hAnsi="Bookman Old Style"/>
          <w:b/>
          <w:bCs/>
        </w:rPr>
        <w:t>28</w:t>
      </w:r>
      <w:r w:rsidR="00301420" w:rsidRPr="00301420">
        <w:rPr>
          <w:rFonts w:ascii="Bookman Old Style" w:hAnsi="Bookman Old Style"/>
          <w:b/>
          <w:bCs/>
          <w:vertAlign w:val="superscript"/>
        </w:rPr>
        <w:t>th</w:t>
      </w:r>
      <w:r w:rsidR="00301420">
        <w:rPr>
          <w:rFonts w:ascii="Bookman Old Style" w:hAnsi="Bookman Old Style"/>
          <w:b/>
          <w:bCs/>
        </w:rPr>
        <w:t xml:space="preserve"> August</w:t>
      </w:r>
      <w:r w:rsidR="00315E90">
        <w:rPr>
          <w:rFonts w:ascii="Bookman Old Style" w:hAnsi="Bookman Old Style"/>
          <w:b/>
          <w:bCs/>
        </w:rPr>
        <w:t xml:space="preserve"> 202</w:t>
      </w:r>
      <w:r w:rsidR="00301420">
        <w:rPr>
          <w:rFonts w:ascii="Bookman Old Style" w:hAnsi="Bookman Old Style"/>
          <w:b/>
          <w:bCs/>
        </w:rPr>
        <w:t>6</w:t>
      </w:r>
    </w:p>
    <w:p w14:paraId="3AE83F32" w14:textId="2C888955" w:rsidR="00177192" w:rsidRPr="00162F99" w:rsidRDefault="00177192" w:rsidP="00162F99">
      <w:pPr>
        <w:spacing w:after="0" w:line="360" w:lineRule="auto"/>
        <w:ind w:left="14" w:right="0" w:hanging="14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bCs/>
        </w:rPr>
        <w:t>Research Webinar</w:t>
      </w:r>
      <w:r w:rsidR="00301420">
        <w:rPr>
          <w:rFonts w:ascii="Bookman Old Style" w:hAnsi="Bookman Old Style"/>
          <w:b/>
          <w:bCs/>
        </w:rPr>
        <w:t>s</w:t>
      </w:r>
      <w:r>
        <w:rPr>
          <w:rFonts w:ascii="Bookman Old Style" w:hAnsi="Bookman Old Style"/>
          <w:b/>
          <w:bCs/>
        </w:rPr>
        <w:t xml:space="preserve">: </w:t>
      </w:r>
      <w:r w:rsidR="00301420">
        <w:rPr>
          <w:rFonts w:ascii="Bookman Old Style" w:hAnsi="Bookman Old Style"/>
          <w:b/>
          <w:bCs/>
        </w:rPr>
        <w:t>31</w:t>
      </w:r>
      <w:r w:rsidR="00301420" w:rsidRPr="00301420">
        <w:rPr>
          <w:rFonts w:ascii="Bookman Old Style" w:hAnsi="Bookman Old Style"/>
          <w:b/>
          <w:bCs/>
          <w:vertAlign w:val="superscript"/>
        </w:rPr>
        <w:t>st</w:t>
      </w:r>
      <w:r w:rsidR="00301420">
        <w:rPr>
          <w:rFonts w:ascii="Bookman Old Style" w:hAnsi="Bookman Old Style"/>
          <w:b/>
          <w:bCs/>
        </w:rPr>
        <w:t xml:space="preserve"> July and 7</w:t>
      </w:r>
      <w:r w:rsidR="00301420" w:rsidRPr="00301420">
        <w:rPr>
          <w:rFonts w:ascii="Bookman Old Style" w:hAnsi="Bookman Old Style"/>
          <w:b/>
          <w:bCs/>
          <w:vertAlign w:val="superscript"/>
        </w:rPr>
        <w:t>th</w:t>
      </w:r>
      <w:r w:rsidR="00301420">
        <w:rPr>
          <w:rFonts w:ascii="Bookman Old Style" w:hAnsi="Bookman Old Style"/>
          <w:b/>
          <w:bCs/>
        </w:rPr>
        <w:t xml:space="preserve"> August</w:t>
      </w:r>
      <w:r>
        <w:rPr>
          <w:rFonts w:ascii="Bookman Old Style" w:hAnsi="Bookman Old Style"/>
          <w:b/>
          <w:bCs/>
        </w:rPr>
        <w:t xml:space="preserve"> </w:t>
      </w:r>
      <w:r w:rsidR="00301420">
        <w:rPr>
          <w:rFonts w:ascii="Bookman Old Style" w:hAnsi="Bookman Old Style"/>
          <w:b/>
          <w:bCs/>
        </w:rPr>
        <w:t>2026</w:t>
      </w:r>
    </w:p>
    <w:p w14:paraId="108BE6A2" w14:textId="77777777" w:rsidR="00162F99" w:rsidRPr="00162F99" w:rsidRDefault="00162F99" w:rsidP="00162F99">
      <w:pPr>
        <w:spacing w:after="0" w:line="360" w:lineRule="auto"/>
        <w:ind w:left="14" w:right="0" w:hanging="14"/>
        <w:jc w:val="center"/>
        <w:rPr>
          <w:rFonts w:ascii="Bookman Old Style" w:hAnsi="Bookman Old Style"/>
          <w:b/>
          <w:szCs w:val="24"/>
        </w:rPr>
      </w:pPr>
    </w:p>
    <w:p w14:paraId="45EA31A7" w14:textId="77777777" w:rsidR="00C02F08" w:rsidRPr="00162F99" w:rsidRDefault="00C97515" w:rsidP="00162F99">
      <w:pPr>
        <w:pStyle w:val="Heading1"/>
        <w:spacing w:after="0" w:line="240" w:lineRule="auto"/>
        <w:ind w:left="-5" w:right="0"/>
        <w:rPr>
          <w:rFonts w:ascii="Bookman Old Style" w:hAnsi="Bookman Old Style"/>
          <w:b/>
          <w:szCs w:val="24"/>
        </w:rPr>
      </w:pPr>
      <w:r w:rsidRPr="00162F99">
        <w:rPr>
          <w:rFonts w:ascii="Bookman Old Style" w:hAnsi="Bookman Old Style"/>
          <w:b/>
          <w:szCs w:val="24"/>
        </w:rPr>
        <w:t xml:space="preserve">A: Introduction </w:t>
      </w:r>
    </w:p>
    <w:p w14:paraId="3150D948" w14:textId="329C2879" w:rsidR="003427A0" w:rsidRPr="00162F99" w:rsidRDefault="00301420" w:rsidP="003427A0">
      <w:pPr>
        <w:spacing w:after="32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Kyambogo University allocated funds </w:t>
      </w:r>
      <w:r w:rsidR="003427A0">
        <w:rPr>
          <w:rFonts w:ascii="Bookman Old Style" w:hAnsi="Bookman Old Style"/>
          <w:szCs w:val="24"/>
        </w:rPr>
        <w:t xml:space="preserve">to </w:t>
      </w:r>
      <w:r w:rsidRPr="00162F99">
        <w:rPr>
          <w:rFonts w:ascii="Bookman Old Style" w:hAnsi="Bookman Old Style"/>
          <w:szCs w:val="24"/>
        </w:rPr>
        <w:t xml:space="preserve">strengthen research capacity of the University </w:t>
      </w:r>
      <w:r>
        <w:rPr>
          <w:rFonts w:ascii="Bookman Old Style" w:hAnsi="Bookman Old Style"/>
          <w:szCs w:val="24"/>
        </w:rPr>
        <w:t>T</w:t>
      </w:r>
      <w:r w:rsidRPr="00162F99">
        <w:rPr>
          <w:rFonts w:ascii="Bookman Old Style" w:hAnsi="Bookman Old Style"/>
          <w:szCs w:val="24"/>
        </w:rPr>
        <w:t xml:space="preserve">eaching </w:t>
      </w:r>
      <w:r>
        <w:rPr>
          <w:rFonts w:ascii="Bookman Old Style" w:hAnsi="Bookman Old Style"/>
          <w:szCs w:val="24"/>
        </w:rPr>
        <w:t>S</w:t>
      </w:r>
      <w:r w:rsidRPr="00162F99">
        <w:rPr>
          <w:rFonts w:ascii="Bookman Old Style" w:hAnsi="Bookman Old Style"/>
          <w:szCs w:val="24"/>
        </w:rPr>
        <w:t>taff</w:t>
      </w:r>
      <w:r>
        <w:rPr>
          <w:rFonts w:ascii="Bookman Old Style" w:hAnsi="Bookman Old Style"/>
          <w:szCs w:val="24"/>
        </w:rPr>
        <w:t xml:space="preserve"> to support research under the </w:t>
      </w:r>
      <w:r w:rsidRPr="00162F99">
        <w:rPr>
          <w:rFonts w:ascii="Bookman Old Style" w:hAnsi="Bookman Old Style"/>
          <w:szCs w:val="24"/>
        </w:rPr>
        <w:t>Competitive Research Grants Scheme (CRGS)</w:t>
      </w:r>
      <w:r w:rsidR="003427A0">
        <w:rPr>
          <w:rFonts w:ascii="Bookman Old Style" w:hAnsi="Bookman Old Style"/>
          <w:szCs w:val="24"/>
        </w:rPr>
        <w:t>.</w:t>
      </w:r>
      <w:r w:rsidR="003427A0" w:rsidRPr="003427A0">
        <w:rPr>
          <w:rFonts w:ascii="Bookman Old Style" w:hAnsi="Bookman Old Style"/>
          <w:szCs w:val="24"/>
        </w:rPr>
        <w:t xml:space="preserve"> </w:t>
      </w:r>
      <w:r w:rsidR="003427A0" w:rsidRPr="00162F99">
        <w:rPr>
          <w:rFonts w:ascii="Bookman Old Style" w:hAnsi="Bookman Old Style"/>
          <w:szCs w:val="24"/>
        </w:rPr>
        <w:t xml:space="preserve">The objectives of the scheme are to:  </w:t>
      </w:r>
    </w:p>
    <w:p w14:paraId="05AC7AE9" w14:textId="77777777" w:rsidR="003427A0" w:rsidRPr="00162F99" w:rsidRDefault="003427A0" w:rsidP="003427A0">
      <w:pPr>
        <w:numPr>
          <w:ilvl w:val="0"/>
          <w:numId w:val="1"/>
        </w:numPr>
        <w:ind w:right="5" w:hanging="437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Increase the volume and quality of research at Kyambogo University;   </w:t>
      </w:r>
    </w:p>
    <w:p w14:paraId="44F3ED03" w14:textId="77777777" w:rsidR="003427A0" w:rsidRPr="00162F99" w:rsidRDefault="003427A0" w:rsidP="003427A0">
      <w:pPr>
        <w:numPr>
          <w:ilvl w:val="0"/>
          <w:numId w:val="1"/>
        </w:numPr>
        <w:ind w:right="5" w:hanging="437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>Enhance the capacity of academic staff to supervise graduate students;</w:t>
      </w:r>
    </w:p>
    <w:p w14:paraId="7355A0ED" w14:textId="5CD85C4D" w:rsidR="00301420" w:rsidRDefault="003427A0" w:rsidP="003427A0">
      <w:pPr>
        <w:numPr>
          <w:ilvl w:val="0"/>
          <w:numId w:val="1"/>
        </w:numPr>
        <w:ind w:right="5" w:hanging="437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>Enhance the capacity for successful proposal grant writing</w:t>
      </w:r>
    </w:p>
    <w:p w14:paraId="0162D525" w14:textId="77777777" w:rsidR="003427A0" w:rsidRDefault="003427A0" w:rsidP="003427A0">
      <w:pPr>
        <w:ind w:right="5"/>
        <w:rPr>
          <w:rFonts w:ascii="Bookman Old Style" w:hAnsi="Bookman Old Style"/>
        </w:rPr>
      </w:pPr>
    </w:p>
    <w:p w14:paraId="292B0A06" w14:textId="3B0145E2" w:rsidR="003427A0" w:rsidRDefault="00825A0F" w:rsidP="003427A0">
      <w:pPr>
        <w:ind w:right="5"/>
        <w:rPr>
          <w:rFonts w:ascii="Bookman Old Style" w:hAnsi="Bookman Old Style"/>
        </w:rPr>
      </w:pPr>
      <w:r>
        <w:rPr>
          <w:rFonts w:ascii="Bookman Old Style" w:hAnsi="Bookman Old Style"/>
        </w:rPr>
        <w:t>Additionally</w:t>
      </w:r>
      <w:r w:rsidR="003427A0">
        <w:rPr>
          <w:rFonts w:ascii="Bookman Old Style" w:hAnsi="Bookman Old Style"/>
        </w:rPr>
        <w:t xml:space="preserve">, </w:t>
      </w:r>
      <w:r w:rsidR="003427A0" w:rsidRPr="00EB7948">
        <w:rPr>
          <w:rFonts w:ascii="Bookman Old Style" w:hAnsi="Bookman Old Style"/>
        </w:rPr>
        <w:t>Kyambogo University secured additional research funds from the Government in the FY 2026/27 towards evidence-based research</w:t>
      </w:r>
      <w:r w:rsidR="003427A0">
        <w:rPr>
          <w:rFonts w:ascii="Bookman Old Style" w:hAnsi="Bookman Old Style"/>
        </w:rPr>
        <w:t xml:space="preserve"> aimed at </w:t>
      </w:r>
    </w:p>
    <w:p w14:paraId="3DF0E8D8" w14:textId="77777777" w:rsidR="003427A0" w:rsidRDefault="003427A0" w:rsidP="003427A0">
      <w:pPr>
        <w:ind w:right="5"/>
        <w:rPr>
          <w:rFonts w:ascii="Bookman Old Style" w:hAnsi="Bookman Old Style"/>
        </w:rPr>
      </w:pPr>
    </w:p>
    <w:p w14:paraId="3810700D" w14:textId="362C4181" w:rsidR="003427A0" w:rsidRPr="003427A0" w:rsidRDefault="003427A0" w:rsidP="003427A0">
      <w:pPr>
        <w:numPr>
          <w:ilvl w:val="0"/>
          <w:numId w:val="18"/>
        </w:numPr>
        <w:ind w:left="426" w:right="5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</w:t>
      </w:r>
      <w:r w:rsidRPr="003427A0">
        <w:rPr>
          <w:rFonts w:ascii="Bookman Old Style" w:hAnsi="Bookman Old Style"/>
          <w:szCs w:val="24"/>
        </w:rPr>
        <w:t xml:space="preserve">ncreasing in research-based innovation outputs; </w:t>
      </w:r>
    </w:p>
    <w:p w14:paraId="3078D6C6" w14:textId="056FE451" w:rsidR="003427A0" w:rsidRPr="003427A0" w:rsidRDefault="003427A0" w:rsidP="003427A0">
      <w:pPr>
        <w:numPr>
          <w:ilvl w:val="0"/>
          <w:numId w:val="18"/>
        </w:numPr>
        <w:ind w:left="709" w:right="5" w:hanging="283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</w:t>
      </w:r>
      <w:r w:rsidRPr="003427A0">
        <w:rPr>
          <w:rFonts w:ascii="Bookman Old Style" w:hAnsi="Bookman Old Style"/>
          <w:szCs w:val="24"/>
        </w:rPr>
        <w:t xml:space="preserve">ncreasing knowledge transfer though </w:t>
      </w:r>
      <w:r w:rsidR="00FE41C9" w:rsidRPr="003427A0">
        <w:rPr>
          <w:rFonts w:ascii="Bookman Old Style" w:hAnsi="Bookman Old Style"/>
          <w:szCs w:val="24"/>
        </w:rPr>
        <w:t>commercialization</w:t>
      </w:r>
      <w:r w:rsidRPr="003427A0">
        <w:rPr>
          <w:rFonts w:ascii="Bookman Old Style" w:hAnsi="Bookman Old Style"/>
          <w:szCs w:val="24"/>
        </w:rPr>
        <w:t xml:space="preserve"> of innovation, publications, patents; </w:t>
      </w:r>
    </w:p>
    <w:p w14:paraId="449D9B62" w14:textId="6D6E8BA5" w:rsidR="003427A0" w:rsidRPr="003427A0" w:rsidRDefault="003427A0" w:rsidP="003427A0">
      <w:pPr>
        <w:numPr>
          <w:ilvl w:val="0"/>
          <w:numId w:val="18"/>
        </w:numPr>
        <w:ind w:left="426" w:right="5"/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>G</w:t>
      </w:r>
      <w:r w:rsidRPr="003427A0">
        <w:rPr>
          <w:rFonts w:ascii="Bookman Old Style" w:hAnsi="Bookman Old Style"/>
          <w:szCs w:val="24"/>
        </w:rPr>
        <w:t>enerating innovative</w:t>
      </w:r>
      <w:r w:rsidRPr="003427A0">
        <w:rPr>
          <w:rFonts w:ascii="Bookman Old Style" w:hAnsi="Bookman Old Style"/>
        </w:rPr>
        <w:t xml:space="preserve"> scalable models that create decent jobs.</w:t>
      </w:r>
    </w:p>
    <w:p w14:paraId="5562E771" w14:textId="77777777" w:rsidR="00301420" w:rsidRPr="003427A0" w:rsidRDefault="00301420" w:rsidP="003427A0">
      <w:pPr>
        <w:ind w:right="5"/>
        <w:rPr>
          <w:rFonts w:ascii="Bookman Old Style" w:hAnsi="Bookman Old Style"/>
        </w:rPr>
      </w:pPr>
    </w:p>
    <w:p w14:paraId="1429771F" w14:textId="4005767C" w:rsidR="007A1DFB" w:rsidRDefault="0035500D" w:rsidP="007A1DFB">
      <w:pPr>
        <w:spacing w:after="32"/>
        <w:rPr>
          <w:rFonts w:ascii="Bookman Old Style" w:hAnsi="Bookman Old Style"/>
          <w:szCs w:val="24"/>
          <w:lang w:val="en-UG"/>
        </w:rPr>
      </w:pPr>
      <w:r>
        <w:rPr>
          <w:rFonts w:ascii="Bookman Old Style" w:hAnsi="Bookman Old Style"/>
          <w:szCs w:val="24"/>
        </w:rPr>
        <w:t>The</w:t>
      </w:r>
      <w:r w:rsidR="00C97515" w:rsidRPr="00162F99">
        <w:rPr>
          <w:rFonts w:ascii="Bookman Old Style" w:hAnsi="Bookman Old Style"/>
          <w:szCs w:val="24"/>
        </w:rPr>
        <w:t xml:space="preserve"> Kyambogo University</w:t>
      </w:r>
      <w:r w:rsidR="00106993">
        <w:rPr>
          <w:rFonts w:ascii="Bookman Old Style" w:hAnsi="Bookman Old Style"/>
          <w:szCs w:val="24"/>
        </w:rPr>
        <w:t xml:space="preserve"> Research and </w:t>
      </w:r>
      <w:r w:rsidR="00106993" w:rsidRPr="00C244F7">
        <w:rPr>
          <w:rFonts w:ascii="Bookman Old Style" w:hAnsi="Bookman Old Style"/>
          <w:color w:val="FF0000"/>
          <w:szCs w:val="24"/>
        </w:rPr>
        <w:t>I</w:t>
      </w:r>
      <w:r w:rsidR="00B85B98" w:rsidRPr="00C244F7">
        <w:rPr>
          <w:rFonts w:ascii="Bookman Old Style" w:hAnsi="Bookman Old Style"/>
          <w:color w:val="FF0000"/>
          <w:szCs w:val="24"/>
        </w:rPr>
        <w:t>nnovation</w:t>
      </w:r>
      <w:r w:rsidR="00B85B98">
        <w:rPr>
          <w:rFonts w:ascii="Bookman Old Style" w:hAnsi="Bookman Old Style"/>
          <w:szCs w:val="24"/>
        </w:rPr>
        <w:t xml:space="preserve"> Fund</w:t>
      </w:r>
      <w:r w:rsidR="00EF2E80">
        <w:rPr>
          <w:rFonts w:ascii="Bookman Old Style" w:hAnsi="Bookman Old Style"/>
          <w:szCs w:val="24"/>
        </w:rPr>
        <w:t xml:space="preserve"> (</w:t>
      </w:r>
      <w:proofErr w:type="spellStart"/>
      <w:r w:rsidR="00301420" w:rsidRPr="00301420">
        <w:rPr>
          <w:rFonts w:ascii="Bookman Old Style" w:hAnsi="Bookman Old Style"/>
          <w:szCs w:val="24"/>
        </w:rPr>
        <w:t>KyU</w:t>
      </w:r>
      <w:proofErr w:type="spellEnd"/>
      <w:r w:rsidR="00EF2E80">
        <w:rPr>
          <w:rFonts w:ascii="Bookman Old Style" w:hAnsi="Bookman Old Style"/>
          <w:szCs w:val="24"/>
        </w:rPr>
        <w:t>-</w:t>
      </w:r>
      <w:r w:rsidR="00301420" w:rsidRPr="00301420">
        <w:rPr>
          <w:rFonts w:ascii="Bookman Old Style" w:hAnsi="Bookman Old Style"/>
          <w:szCs w:val="24"/>
        </w:rPr>
        <w:t>RIF</w:t>
      </w:r>
      <w:r w:rsidR="00EF2E80">
        <w:rPr>
          <w:rFonts w:ascii="Bookman Old Style" w:hAnsi="Bookman Old Style"/>
          <w:szCs w:val="24"/>
        </w:rPr>
        <w:t>)</w:t>
      </w:r>
      <w:r w:rsidR="00301420" w:rsidRPr="00301420">
        <w:rPr>
          <w:rFonts w:ascii="Bookman Old Style" w:hAnsi="Bookman Old Style"/>
          <w:szCs w:val="24"/>
        </w:rPr>
        <w:t xml:space="preserve"> </w:t>
      </w:r>
      <w:r w:rsidR="00EF2E80" w:rsidRPr="00301420">
        <w:rPr>
          <w:rFonts w:ascii="Bookman Old Style" w:hAnsi="Bookman Old Style"/>
          <w:szCs w:val="24"/>
        </w:rPr>
        <w:t>Grants Management</w:t>
      </w:r>
      <w:r w:rsidR="00301420" w:rsidRPr="00301420">
        <w:rPr>
          <w:rFonts w:ascii="Bookman Old Style" w:hAnsi="Bookman Old Style"/>
          <w:szCs w:val="24"/>
        </w:rPr>
        <w:t xml:space="preserve"> </w:t>
      </w:r>
      <w:r w:rsidR="00EF2E80" w:rsidRPr="00162F99">
        <w:rPr>
          <w:rFonts w:ascii="Bookman Old Style" w:hAnsi="Bookman Old Style"/>
          <w:szCs w:val="24"/>
        </w:rPr>
        <w:t>Ad hoc Committee</w:t>
      </w:r>
      <w:r w:rsidR="00EF2E80">
        <w:rPr>
          <w:rFonts w:ascii="Bookman Old Style" w:hAnsi="Bookman Old Style"/>
          <w:szCs w:val="24"/>
        </w:rPr>
        <w:t xml:space="preserve"> </w:t>
      </w:r>
      <w:r w:rsidR="0018023A" w:rsidRPr="00162F99">
        <w:rPr>
          <w:rFonts w:ascii="Bookman Old Style" w:hAnsi="Bookman Old Style"/>
          <w:szCs w:val="24"/>
        </w:rPr>
        <w:t xml:space="preserve">invites applications for Research </w:t>
      </w:r>
      <w:r w:rsidR="0018023A">
        <w:rPr>
          <w:rFonts w:ascii="Bookman Old Style" w:hAnsi="Bookman Old Style"/>
          <w:szCs w:val="24"/>
        </w:rPr>
        <w:t>P</w:t>
      </w:r>
      <w:r w:rsidR="0018023A" w:rsidRPr="00162F99">
        <w:rPr>
          <w:rFonts w:ascii="Bookman Old Style" w:hAnsi="Bookman Old Style"/>
          <w:szCs w:val="24"/>
        </w:rPr>
        <w:t>roposals</w:t>
      </w:r>
      <w:r w:rsidR="00C8008F">
        <w:rPr>
          <w:rFonts w:ascii="Bookman Old Style" w:hAnsi="Bookman Old Style"/>
          <w:szCs w:val="24"/>
        </w:rPr>
        <w:t xml:space="preserve"> under both the CRGS and </w:t>
      </w:r>
      <w:proofErr w:type="spellStart"/>
      <w:r w:rsidR="00C8008F">
        <w:rPr>
          <w:rFonts w:ascii="Bookman Old Style" w:hAnsi="Bookman Old Style"/>
          <w:szCs w:val="24"/>
        </w:rPr>
        <w:t>KyU</w:t>
      </w:r>
      <w:proofErr w:type="spellEnd"/>
      <w:r w:rsidR="00C8008F">
        <w:rPr>
          <w:rFonts w:ascii="Bookman Old Style" w:hAnsi="Bookman Old Style"/>
          <w:szCs w:val="24"/>
        </w:rPr>
        <w:t>- RIF</w:t>
      </w:r>
      <w:r w:rsidR="00EF2E80">
        <w:rPr>
          <w:rFonts w:ascii="Bookman Old Style" w:hAnsi="Bookman Old Style"/>
          <w:szCs w:val="24"/>
        </w:rPr>
        <w:t xml:space="preserve"> that are in line with the</w:t>
      </w:r>
      <w:r w:rsidR="0015454C" w:rsidRPr="00162F99">
        <w:rPr>
          <w:rFonts w:ascii="Bookman Old Style" w:hAnsi="Bookman Old Style"/>
          <w:szCs w:val="24"/>
        </w:rPr>
        <w:t xml:space="preserve"> </w:t>
      </w:r>
      <w:r w:rsidR="00903E48" w:rsidRPr="00162F99">
        <w:rPr>
          <w:rFonts w:ascii="Bookman Old Style" w:hAnsi="Bookman Old Style"/>
          <w:szCs w:val="24"/>
        </w:rPr>
        <w:t xml:space="preserve">Kyambogo </w:t>
      </w:r>
      <w:r w:rsidR="0044105B" w:rsidRPr="00162F99">
        <w:rPr>
          <w:rFonts w:ascii="Bookman Old Style" w:hAnsi="Bookman Old Style"/>
          <w:szCs w:val="24"/>
        </w:rPr>
        <w:t>University Research Agenda</w:t>
      </w:r>
      <w:r w:rsidR="00EF2E80">
        <w:rPr>
          <w:rFonts w:ascii="Bookman Old Style" w:hAnsi="Bookman Old Style"/>
          <w:szCs w:val="24"/>
        </w:rPr>
        <w:t xml:space="preserve">; </w:t>
      </w:r>
      <w:r w:rsidR="007A1DFB">
        <w:rPr>
          <w:rFonts w:ascii="Bookman Old Style" w:hAnsi="Bookman Old Style"/>
          <w:szCs w:val="24"/>
        </w:rPr>
        <w:t>t</w:t>
      </w:r>
      <w:r w:rsidR="0015454C" w:rsidRPr="00162F99">
        <w:rPr>
          <w:rFonts w:ascii="Bookman Old Style" w:hAnsi="Bookman Old Style"/>
          <w:szCs w:val="24"/>
        </w:rPr>
        <w:t xml:space="preserve">he </w:t>
      </w:r>
      <w:r w:rsidR="0044105B" w:rsidRPr="00162F99">
        <w:rPr>
          <w:rFonts w:ascii="Bookman Old Style" w:hAnsi="Bookman Old Style"/>
          <w:szCs w:val="24"/>
        </w:rPr>
        <w:t>National Development Plan I</w:t>
      </w:r>
      <w:r w:rsidR="00EF2E80">
        <w:rPr>
          <w:rFonts w:ascii="Bookman Old Style" w:hAnsi="Bookman Old Style"/>
          <w:szCs w:val="24"/>
        </w:rPr>
        <w:t>V and t</w:t>
      </w:r>
      <w:r w:rsidR="0015454C" w:rsidRPr="00162F99">
        <w:rPr>
          <w:rFonts w:ascii="Bookman Old Style" w:hAnsi="Bookman Old Style"/>
          <w:szCs w:val="24"/>
        </w:rPr>
        <w:t xml:space="preserve">he </w:t>
      </w:r>
      <w:r w:rsidR="008507D4" w:rsidRPr="00162F99">
        <w:rPr>
          <w:rFonts w:ascii="Bookman Old Style" w:hAnsi="Bookman Old Style"/>
          <w:szCs w:val="24"/>
        </w:rPr>
        <w:t xml:space="preserve">United Nations </w:t>
      </w:r>
      <w:r w:rsidR="0044105B" w:rsidRPr="00162F99">
        <w:rPr>
          <w:rFonts w:ascii="Bookman Old Style" w:hAnsi="Bookman Old Style"/>
          <w:szCs w:val="24"/>
        </w:rPr>
        <w:t>Sustainable Development Goals</w:t>
      </w:r>
      <w:r w:rsidR="00EF2E80">
        <w:rPr>
          <w:rFonts w:ascii="Bookman Old Style" w:hAnsi="Bookman Old Style"/>
          <w:szCs w:val="24"/>
        </w:rPr>
        <w:t xml:space="preserve"> under the following </w:t>
      </w:r>
      <w:r w:rsidR="00EF2E80" w:rsidRPr="00EF2E80">
        <w:rPr>
          <w:rFonts w:ascii="Bookman Old Style" w:hAnsi="Bookman Old Style"/>
          <w:szCs w:val="24"/>
          <w:lang w:val="en-UG"/>
        </w:rPr>
        <w:t>thematic areas:</w:t>
      </w:r>
    </w:p>
    <w:p w14:paraId="3D4E9293" w14:textId="77777777" w:rsidR="007A1DFB" w:rsidRDefault="007A1DFB" w:rsidP="007A1DFB">
      <w:pPr>
        <w:spacing w:after="32"/>
        <w:rPr>
          <w:rFonts w:ascii="Bookman Old Style" w:hAnsi="Bookman Old Style"/>
          <w:szCs w:val="24"/>
          <w:lang w:val="en-UG"/>
        </w:rPr>
      </w:pPr>
    </w:p>
    <w:p w14:paraId="1C69E438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 xml:space="preserve">Theme 1: Sustainable Agriculture, Food Systems and Bioeconomy </w:t>
      </w:r>
    </w:p>
    <w:p w14:paraId="2FA9B564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>Theme 2: Inclusive Education, Human Capital Development and Lifelong Learning</w:t>
      </w:r>
    </w:p>
    <w:p w14:paraId="506120B6" w14:textId="695DF693" w:rsidR="007A1DFB" w:rsidRPr="00C8008F" w:rsidRDefault="007A1DFB" w:rsidP="007A1DFB">
      <w:pPr>
        <w:spacing w:after="32"/>
        <w:rPr>
          <w:rFonts w:ascii="Bookman Old Style" w:hAnsi="Bookman Old Style" w:cs="Calibri Light"/>
          <w:color w:val="auto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 xml:space="preserve">Theme 3: Governance, </w:t>
      </w:r>
      <w:r w:rsidRPr="007A1DFB">
        <w:rPr>
          <w:rFonts w:ascii="Bookman Old Style" w:hAnsi="Bookman Old Style" w:cs="Calibri Light"/>
          <w:sz w:val="23"/>
          <w:szCs w:val="23"/>
          <w:lang w:val="en-UG"/>
        </w:rPr>
        <w:t>Public Policy</w:t>
      </w:r>
      <w:r w:rsidRPr="00C8008F">
        <w:rPr>
          <w:rFonts w:ascii="Bookman Old Style" w:hAnsi="Bookman Old Style" w:cs="Calibri Light"/>
          <w:color w:val="auto"/>
          <w:sz w:val="23"/>
          <w:szCs w:val="23"/>
          <w:lang w:val="en-UG"/>
        </w:rPr>
        <w:t>,</w:t>
      </w:r>
      <w:r w:rsidRPr="00C8008F">
        <w:rPr>
          <w:rFonts w:ascii="Bookman Old Style" w:hAnsi="Bookman Old Style" w:cs="Calibri Light"/>
          <w:color w:val="auto"/>
          <w:sz w:val="23"/>
          <w:szCs w:val="23"/>
        </w:rPr>
        <w:t xml:space="preserve"> </w:t>
      </w:r>
      <w:r w:rsidR="00BA5DEF" w:rsidRPr="00C8008F">
        <w:rPr>
          <w:rFonts w:ascii="Bookman Old Style" w:hAnsi="Bookman Old Style" w:cs="Calibri Light"/>
          <w:color w:val="auto"/>
          <w:sz w:val="23"/>
          <w:szCs w:val="23"/>
        </w:rPr>
        <w:t xml:space="preserve">Business Innovation, </w:t>
      </w:r>
      <w:r w:rsidRPr="00C8008F">
        <w:rPr>
          <w:rFonts w:ascii="Bookman Old Style" w:hAnsi="Bookman Old Style" w:cs="Calibri Light"/>
          <w:color w:val="auto"/>
          <w:sz w:val="23"/>
          <w:szCs w:val="23"/>
        </w:rPr>
        <w:t>Entrepreneurship and Economic Transformation</w:t>
      </w:r>
    </w:p>
    <w:p w14:paraId="17AE8498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>Theme 4: Environment, Climate Change, Water, Energy and Natural Resource Sustainability</w:t>
      </w:r>
    </w:p>
    <w:p w14:paraId="62A4104F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>Theme 5: Peace, Security, Justice and Community Resilience</w:t>
      </w:r>
    </w:p>
    <w:p w14:paraId="5DEA6489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 xml:space="preserve">Theme 6: Regional Integration, </w:t>
      </w:r>
      <w:r w:rsidRPr="007A1DFB">
        <w:rPr>
          <w:rFonts w:ascii="Bookman Old Style" w:hAnsi="Bookman Old Style" w:cs="Calibri Light"/>
          <w:sz w:val="23"/>
          <w:szCs w:val="23"/>
          <w:lang w:val="en-UG"/>
        </w:rPr>
        <w:t xml:space="preserve">Global Partnerships </w:t>
      </w:r>
      <w:r w:rsidRPr="007A1DFB">
        <w:rPr>
          <w:rFonts w:ascii="Bookman Old Style" w:hAnsi="Bookman Old Style" w:cs="Calibri Light"/>
          <w:sz w:val="23"/>
          <w:szCs w:val="23"/>
        </w:rPr>
        <w:t>and International Development</w:t>
      </w:r>
    </w:p>
    <w:p w14:paraId="76E329E2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 xml:space="preserve">Theme 7: Creative Arts, Culture </w:t>
      </w:r>
      <w:r w:rsidRPr="007A1DFB">
        <w:rPr>
          <w:rFonts w:ascii="Bookman Old Style" w:hAnsi="Bookman Old Style" w:cs="Calibri Light"/>
          <w:sz w:val="23"/>
          <w:szCs w:val="23"/>
          <w:lang w:val="en-UG"/>
        </w:rPr>
        <w:t>Heritage</w:t>
      </w:r>
      <w:r w:rsidRPr="007A1DFB">
        <w:rPr>
          <w:rFonts w:ascii="Bookman Old Style" w:hAnsi="Bookman Old Style" w:cs="Calibri Light"/>
          <w:sz w:val="23"/>
          <w:szCs w:val="23"/>
        </w:rPr>
        <w:t xml:space="preserve"> and Creative Economy</w:t>
      </w:r>
    </w:p>
    <w:p w14:paraId="02C42584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 xml:space="preserve">Theme 8: Sustainable Cities, </w:t>
      </w:r>
      <w:r w:rsidRPr="007A1DFB">
        <w:rPr>
          <w:rFonts w:ascii="Bookman Old Style" w:hAnsi="Bookman Old Style" w:cs="Calibri Light"/>
          <w:sz w:val="23"/>
          <w:szCs w:val="23"/>
          <w:lang w:val="en-UG"/>
        </w:rPr>
        <w:t>Communities and Infrastructure Development</w:t>
      </w:r>
      <w:r w:rsidRPr="007A1DFB">
        <w:rPr>
          <w:rFonts w:ascii="Bookman Old Style" w:hAnsi="Bookman Old Style" w:cs="Calibri Light"/>
          <w:sz w:val="23"/>
          <w:szCs w:val="23"/>
        </w:rPr>
        <w:t xml:space="preserve"> </w:t>
      </w:r>
    </w:p>
    <w:p w14:paraId="18DB23DD" w14:textId="77777777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lastRenderedPageBreak/>
        <w:t>Theme 9: Science, Technology, Engineering, Innovation and Digital Transformation</w:t>
      </w:r>
    </w:p>
    <w:p w14:paraId="4992E66C" w14:textId="5C112591" w:rsidR="007A1DFB" w:rsidRPr="007A1DFB" w:rsidRDefault="007A1DFB" w:rsidP="007A1DFB">
      <w:pPr>
        <w:spacing w:after="32"/>
        <w:rPr>
          <w:rFonts w:ascii="Bookman Old Style" w:hAnsi="Bookman Old Style" w:cs="Calibri Light"/>
          <w:sz w:val="23"/>
          <w:szCs w:val="23"/>
        </w:rPr>
      </w:pPr>
      <w:r w:rsidRPr="007A1DFB">
        <w:rPr>
          <w:rFonts w:ascii="Bookman Old Style" w:hAnsi="Bookman Old Style" w:cs="Calibri Light"/>
          <w:sz w:val="23"/>
          <w:szCs w:val="23"/>
        </w:rPr>
        <w:t>Theme 10: Public Health, Mental Health, and Health Systems Strengthening</w:t>
      </w:r>
    </w:p>
    <w:p w14:paraId="24EA2E8B" w14:textId="77777777" w:rsidR="00EF2E80" w:rsidRPr="007A1DFB" w:rsidRDefault="00EF2E80" w:rsidP="00EF2E80">
      <w:pPr>
        <w:spacing w:after="32"/>
        <w:rPr>
          <w:rFonts w:ascii="Bookman Old Style" w:hAnsi="Bookman Old Style"/>
          <w:b/>
          <w:bCs/>
          <w:szCs w:val="24"/>
          <w:lang w:val="en-UG"/>
        </w:rPr>
      </w:pPr>
    </w:p>
    <w:p w14:paraId="7DAAA0E3" w14:textId="09007ACC" w:rsidR="00E85142" w:rsidRDefault="00C97515">
      <w:pPr>
        <w:pStyle w:val="Heading1"/>
        <w:ind w:left="-5" w:right="0"/>
        <w:rPr>
          <w:rFonts w:ascii="Bookman Old Style" w:hAnsi="Bookman Old Style"/>
          <w:b/>
          <w:bCs/>
          <w:szCs w:val="24"/>
        </w:rPr>
      </w:pPr>
      <w:r w:rsidRPr="00162F99">
        <w:rPr>
          <w:rFonts w:ascii="Bookman Old Style" w:hAnsi="Bookman Old Style"/>
          <w:b/>
          <w:szCs w:val="24"/>
        </w:rPr>
        <w:t>B</w:t>
      </w:r>
      <w:r w:rsidRPr="00162F99">
        <w:rPr>
          <w:rFonts w:ascii="Bookman Old Style" w:hAnsi="Bookman Old Style"/>
          <w:szCs w:val="24"/>
        </w:rPr>
        <w:t>:</w:t>
      </w:r>
      <w:r w:rsidR="00E85142" w:rsidRPr="00162F99">
        <w:rPr>
          <w:rFonts w:ascii="Bookman Old Style" w:hAnsi="Bookman Old Style"/>
          <w:szCs w:val="24"/>
        </w:rPr>
        <w:t xml:space="preserve"> </w:t>
      </w:r>
      <w:r w:rsidR="00E85142" w:rsidRPr="00162F99">
        <w:rPr>
          <w:rFonts w:ascii="Bookman Old Style" w:hAnsi="Bookman Old Style"/>
          <w:b/>
          <w:bCs/>
          <w:szCs w:val="24"/>
        </w:rPr>
        <w:t xml:space="preserve">Research </w:t>
      </w:r>
      <w:r w:rsidR="007A1DFB">
        <w:rPr>
          <w:rFonts w:ascii="Bookman Old Style" w:hAnsi="Bookman Old Style"/>
          <w:b/>
          <w:bCs/>
          <w:szCs w:val="24"/>
        </w:rPr>
        <w:t>Funding Streams</w:t>
      </w:r>
    </w:p>
    <w:p w14:paraId="49584D25" w14:textId="77777777" w:rsidR="007A1DFB" w:rsidRPr="007A1DFB" w:rsidRDefault="007A1DFB" w:rsidP="007A1DFB"/>
    <w:p w14:paraId="09092DFB" w14:textId="1B200559" w:rsidR="007A1DFB" w:rsidRDefault="007A1DFB" w:rsidP="007A1DFB">
      <w:pPr>
        <w:pStyle w:val="Heading1"/>
        <w:ind w:left="-5" w:right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Funding Stream</w:t>
      </w:r>
      <w:r w:rsidRPr="00162F99">
        <w:rPr>
          <w:rFonts w:ascii="Bookman Old Style" w:hAnsi="Bookman Old Style"/>
          <w:b/>
          <w:szCs w:val="24"/>
        </w:rPr>
        <w:t xml:space="preserve"> one: </w:t>
      </w:r>
      <w:r w:rsidRPr="007A1DFB">
        <w:rPr>
          <w:rFonts w:ascii="Bookman Old Style" w:hAnsi="Bookman Old Style"/>
          <w:b/>
          <w:szCs w:val="24"/>
        </w:rPr>
        <w:t>Competitive research grants</w:t>
      </w:r>
      <w:r>
        <w:rPr>
          <w:rFonts w:ascii="Bookman Old Style" w:hAnsi="Bookman Old Style"/>
          <w:b/>
          <w:szCs w:val="24"/>
        </w:rPr>
        <w:t xml:space="preserve"> scheme</w:t>
      </w:r>
    </w:p>
    <w:p w14:paraId="10441163" w14:textId="0ED0F6D7" w:rsidR="005E101F" w:rsidRPr="005E101F" w:rsidRDefault="005E101F" w:rsidP="005E101F">
      <w:pPr>
        <w:rPr>
          <w:rFonts w:ascii="Bookman Old Style" w:hAnsi="Bookman Old Style"/>
          <w:b/>
          <w:szCs w:val="24"/>
        </w:rPr>
      </w:pPr>
      <w:r w:rsidRPr="005E101F">
        <w:rPr>
          <w:rFonts w:ascii="Bookman Old Style" w:hAnsi="Bookman Old Style"/>
          <w:b/>
          <w:szCs w:val="24"/>
        </w:rPr>
        <w:t>Category One</w:t>
      </w:r>
      <w:r>
        <w:rPr>
          <w:rFonts w:ascii="Bookman Old Style" w:hAnsi="Bookman Old Style"/>
          <w:b/>
          <w:szCs w:val="24"/>
        </w:rPr>
        <w:t>:</w:t>
      </w:r>
      <w:r w:rsidRPr="005E101F">
        <w:rPr>
          <w:rFonts w:ascii="Bookman Old Style" w:hAnsi="Bookman Old Style"/>
          <w:b/>
          <w:szCs w:val="24"/>
        </w:rPr>
        <w:t xml:space="preserve"> </w:t>
      </w:r>
      <w:r w:rsidR="001612EC">
        <w:rPr>
          <w:rFonts w:ascii="Bookman Old Style" w:hAnsi="Bookman Old Style"/>
          <w:b/>
          <w:szCs w:val="24"/>
        </w:rPr>
        <w:t>Competitive Research G</w:t>
      </w:r>
      <w:r w:rsidRPr="007A1DFB">
        <w:rPr>
          <w:rFonts w:ascii="Bookman Old Style" w:hAnsi="Bookman Old Style"/>
          <w:b/>
          <w:szCs w:val="24"/>
        </w:rPr>
        <w:t>rants</w:t>
      </w:r>
      <w:r w:rsidR="001612EC">
        <w:rPr>
          <w:rFonts w:ascii="Bookman Old Style" w:hAnsi="Bookman Old Style"/>
          <w:b/>
          <w:szCs w:val="24"/>
        </w:rPr>
        <w:t xml:space="preserve"> S</w:t>
      </w:r>
      <w:r>
        <w:rPr>
          <w:rFonts w:ascii="Bookman Old Style" w:hAnsi="Bookman Old Style"/>
          <w:b/>
          <w:szCs w:val="24"/>
        </w:rPr>
        <w:t>cheme</w:t>
      </w:r>
    </w:p>
    <w:p w14:paraId="330D00D5" w14:textId="7C4362C7" w:rsidR="005C19B3" w:rsidRDefault="00C97515">
      <w:pPr>
        <w:spacing w:after="29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The research grant is a one-time award, with financial support </w:t>
      </w:r>
      <w:r w:rsidR="007A1DFB">
        <w:rPr>
          <w:rFonts w:ascii="Bookman Old Style" w:hAnsi="Bookman Old Style"/>
          <w:szCs w:val="24"/>
        </w:rPr>
        <w:t>to</w:t>
      </w:r>
      <w:r w:rsidR="007A1DFB" w:rsidRPr="007A1DFB">
        <w:rPr>
          <w:rFonts w:ascii="Bookman Old Style" w:hAnsi="Bookman Old Style"/>
          <w:szCs w:val="24"/>
        </w:rPr>
        <w:t xml:space="preserve"> early and mid-career researchers in developing independent research projects with</w:t>
      </w:r>
      <w:r w:rsidR="005C19B3">
        <w:rPr>
          <w:rFonts w:ascii="Bookman Old Style" w:hAnsi="Bookman Old Style"/>
          <w:szCs w:val="24"/>
        </w:rPr>
        <w:t>:</w:t>
      </w:r>
    </w:p>
    <w:p w14:paraId="2C4FDDEF" w14:textId="77777777" w:rsidR="005C19B3" w:rsidRDefault="005C19B3" w:rsidP="005C19B3">
      <w:pPr>
        <w:pStyle w:val="ListParagraph"/>
        <w:numPr>
          <w:ilvl w:val="0"/>
          <w:numId w:val="11"/>
        </w:numPr>
        <w:spacing w:after="29"/>
        <w:ind w:right="5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</w:t>
      </w:r>
      <w:r w:rsidR="00C97515" w:rsidRPr="005C19B3">
        <w:rPr>
          <w:rFonts w:ascii="Bookman Old Style" w:hAnsi="Bookman Old Style"/>
          <w:szCs w:val="24"/>
        </w:rPr>
        <w:t>wenty-five million Ug</w:t>
      </w:r>
      <w:r w:rsidR="009703E4" w:rsidRPr="005C19B3">
        <w:rPr>
          <w:rFonts w:ascii="Bookman Old Style" w:hAnsi="Bookman Old Style"/>
          <w:szCs w:val="24"/>
        </w:rPr>
        <w:t>anda</w:t>
      </w:r>
      <w:r w:rsidR="00C97515" w:rsidRPr="005C19B3">
        <w:rPr>
          <w:rFonts w:ascii="Bookman Old Style" w:hAnsi="Bookman Old Style"/>
          <w:szCs w:val="24"/>
        </w:rPr>
        <w:t xml:space="preserve"> Shillings (25,000,000/=) for Arts</w:t>
      </w:r>
      <w:r w:rsidR="00F222BF" w:rsidRPr="005C19B3">
        <w:rPr>
          <w:rFonts w:ascii="Bookman Old Style" w:hAnsi="Bookman Old Style"/>
          <w:szCs w:val="24"/>
        </w:rPr>
        <w:t>,</w:t>
      </w:r>
      <w:r w:rsidR="00C97515" w:rsidRPr="005C19B3">
        <w:rPr>
          <w:rFonts w:ascii="Bookman Old Style" w:hAnsi="Bookman Old Style"/>
          <w:szCs w:val="24"/>
        </w:rPr>
        <w:t xml:space="preserve"> Humanities</w:t>
      </w:r>
      <w:r w:rsidR="00F222BF" w:rsidRPr="005C19B3">
        <w:rPr>
          <w:rFonts w:ascii="Bookman Old Style" w:hAnsi="Bookman Old Style"/>
          <w:szCs w:val="24"/>
        </w:rPr>
        <w:t xml:space="preserve"> and Social Sciences</w:t>
      </w:r>
      <w:r>
        <w:rPr>
          <w:rFonts w:ascii="Bookman Old Style" w:hAnsi="Bookman Old Style"/>
          <w:szCs w:val="24"/>
        </w:rPr>
        <w:t>.</w:t>
      </w:r>
    </w:p>
    <w:p w14:paraId="6752EADC" w14:textId="77777777" w:rsidR="005C19B3" w:rsidRDefault="005C19B3" w:rsidP="005C19B3">
      <w:pPr>
        <w:pStyle w:val="ListParagraph"/>
        <w:numPr>
          <w:ilvl w:val="0"/>
          <w:numId w:val="11"/>
        </w:numPr>
        <w:spacing w:after="29"/>
        <w:ind w:right="5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F</w:t>
      </w:r>
      <w:r w:rsidR="00C97515" w:rsidRPr="005C19B3">
        <w:rPr>
          <w:rFonts w:ascii="Bookman Old Style" w:hAnsi="Bookman Old Style"/>
          <w:szCs w:val="24"/>
        </w:rPr>
        <w:t>orty million Ug</w:t>
      </w:r>
      <w:r w:rsidR="009703E4" w:rsidRPr="005C19B3">
        <w:rPr>
          <w:rFonts w:ascii="Bookman Old Style" w:hAnsi="Bookman Old Style"/>
          <w:szCs w:val="24"/>
        </w:rPr>
        <w:t>anda</w:t>
      </w:r>
      <w:r w:rsidR="00C97515" w:rsidRPr="005C19B3">
        <w:rPr>
          <w:rFonts w:ascii="Bookman Old Style" w:hAnsi="Bookman Old Style"/>
          <w:szCs w:val="24"/>
        </w:rPr>
        <w:t xml:space="preserve"> Shillings (40,000,000/=) for </w:t>
      </w:r>
      <w:proofErr w:type="gramStart"/>
      <w:r w:rsidR="00C97515" w:rsidRPr="005C19B3">
        <w:rPr>
          <w:rFonts w:ascii="Bookman Old Style" w:hAnsi="Bookman Old Style"/>
          <w:szCs w:val="24"/>
        </w:rPr>
        <w:t>Science</w:t>
      </w:r>
      <w:proofErr w:type="gramEnd"/>
      <w:r w:rsidR="00C97515" w:rsidRPr="005C19B3">
        <w:rPr>
          <w:rFonts w:ascii="Bookman Old Style" w:hAnsi="Bookman Old Style"/>
          <w:szCs w:val="24"/>
        </w:rPr>
        <w:t xml:space="preserve">-based proposals. </w:t>
      </w:r>
    </w:p>
    <w:p w14:paraId="24F841F8" w14:textId="48674D40" w:rsidR="00C02F08" w:rsidRDefault="00C97515" w:rsidP="005C19B3">
      <w:pPr>
        <w:spacing w:after="29"/>
        <w:ind w:right="5"/>
        <w:rPr>
          <w:rFonts w:ascii="Bookman Old Style" w:hAnsi="Bookman Old Style"/>
          <w:szCs w:val="24"/>
        </w:rPr>
      </w:pPr>
      <w:r w:rsidRPr="005C19B3">
        <w:rPr>
          <w:rFonts w:ascii="Bookman Old Style" w:hAnsi="Bookman Old Style"/>
          <w:szCs w:val="24"/>
        </w:rPr>
        <w:t xml:space="preserve">The funding </w:t>
      </w:r>
      <w:r w:rsidR="00B629DF" w:rsidRPr="005C19B3">
        <w:rPr>
          <w:rFonts w:ascii="Bookman Old Style" w:hAnsi="Bookman Old Style"/>
          <w:szCs w:val="24"/>
        </w:rPr>
        <w:t>will allow an</w:t>
      </w:r>
      <w:r w:rsidR="00F222BF" w:rsidRPr="005C19B3">
        <w:rPr>
          <w:rFonts w:ascii="Bookman Old Style" w:hAnsi="Bookman Old Style"/>
          <w:szCs w:val="24"/>
        </w:rPr>
        <w:t xml:space="preserve"> extra provision of</w:t>
      </w:r>
      <w:r w:rsidRPr="005C19B3">
        <w:rPr>
          <w:rFonts w:ascii="Bookman Old Style" w:hAnsi="Bookman Old Style"/>
          <w:szCs w:val="24"/>
        </w:rPr>
        <w:t xml:space="preserve"> </w:t>
      </w:r>
      <w:r w:rsidR="00A21446" w:rsidRPr="005C19B3">
        <w:rPr>
          <w:rFonts w:ascii="Bookman Old Style" w:hAnsi="Bookman Old Style"/>
          <w:szCs w:val="24"/>
        </w:rPr>
        <w:t xml:space="preserve">up </w:t>
      </w:r>
      <w:r w:rsidRPr="005C19B3">
        <w:rPr>
          <w:rFonts w:ascii="Bookman Old Style" w:hAnsi="Bookman Old Style"/>
          <w:szCs w:val="24"/>
        </w:rPr>
        <w:t>to five million Ug</w:t>
      </w:r>
      <w:r w:rsidR="009703E4" w:rsidRPr="005C19B3">
        <w:rPr>
          <w:rFonts w:ascii="Bookman Old Style" w:hAnsi="Bookman Old Style"/>
          <w:szCs w:val="24"/>
        </w:rPr>
        <w:t>anda</w:t>
      </w:r>
      <w:r w:rsidRPr="005C19B3">
        <w:rPr>
          <w:rFonts w:ascii="Bookman Old Style" w:hAnsi="Bookman Old Style"/>
          <w:szCs w:val="24"/>
        </w:rPr>
        <w:t xml:space="preserve"> shillings (5,000,000/=) to purchase small equipment upon justification. (The purchased </w:t>
      </w:r>
      <w:r w:rsidR="000E6557" w:rsidRPr="005C19B3">
        <w:rPr>
          <w:rFonts w:ascii="Bookman Old Style" w:hAnsi="Bookman Old Style"/>
          <w:szCs w:val="24"/>
        </w:rPr>
        <w:t>equipment shall</w:t>
      </w:r>
      <w:r w:rsidR="007C57A1">
        <w:rPr>
          <w:rFonts w:ascii="Bookman Old Style" w:hAnsi="Bookman Old Style"/>
          <w:szCs w:val="24"/>
        </w:rPr>
        <w:t xml:space="preserve"> remain</w:t>
      </w:r>
      <w:r w:rsidR="00445572" w:rsidRPr="005C19B3">
        <w:rPr>
          <w:rFonts w:ascii="Bookman Old Style" w:hAnsi="Bookman Old Style"/>
          <w:szCs w:val="24"/>
        </w:rPr>
        <w:t xml:space="preserve"> the</w:t>
      </w:r>
      <w:r w:rsidR="00E77273" w:rsidRPr="005C19B3">
        <w:rPr>
          <w:rFonts w:ascii="Bookman Old Style" w:hAnsi="Bookman Old Style"/>
          <w:szCs w:val="24"/>
        </w:rPr>
        <w:t xml:space="preserve"> property of the University</w:t>
      </w:r>
      <w:r w:rsidRPr="005C19B3">
        <w:rPr>
          <w:rFonts w:ascii="Bookman Old Style" w:hAnsi="Bookman Old Style"/>
          <w:szCs w:val="24"/>
        </w:rPr>
        <w:t xml:space="preserve">).  </w:t>
      </w:r>
    </w:p>
    <w:p w14:paraId="0565BB14" w14:textId="77777777" w:rsidR="007A1DFB" w:rsidRPr="005C19B3" w:rsidRDefault="007A1DFB" w:rsidP="005C19B3">
      <w:pPr>
        <w:spacing w:after="29"/>
        <w:ind w:right="5"/>
        <w:rPr>
          <w:rFonts w:ascii="Bookman Old Style" w:hAnsi="Bookman Old Style"/>
          <w:szCs w:val="24"/>
        </w:rPr>
      </w:pPr>
    </w:p>
    <w:p w14:paraId="36C32390" w14:textId="2713DFFA" w:rsidR="007A1DFB" w:rsidRPr="007A1DFB" w:rsidRDefault="007A1DFB" w:rsidP="007A1DFB">
      <w:pPr>
        <w:pStyle w:val="Heading1"/>
        <w:ind w:left="-5" w:right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Funding Stream Two</w:t>
      </w:r>
      <w:r w:rsidRPr="00162F99">
        <w:rPr>
          <w:rFonts w:ascii="Bookman Old Style" w:hAnsi="Bookman Old Style"/>
          <w:b/>
          <w:szCs w:val="24"/>
        </w:rPr>
        <w:t xml:space="preserve">: </w:t>
      </w:r>
      <w:r w:rsidRPr="007A1DFB">
        <w:rPr>
          <w:rFonts w:ascii="Bookman Old Style" w:hAnsi="Bookman Old Style"/>
          <w:b/>
          <w:szCs w:val="24"/>
        </w:rPr>
        <w:t>Evidence</w:t>
      </w:r>
      <w:r w:rsidR="00C8008F">
        <w:rPr>
          <w:rFonts w:ascii="Bookman Old Style" w:hAnsi="Bookman Old Style"/>
          <w:b/>
          <w:szCs w:val="24"/>
        </w:rPr>
        <w:t>-</w:t>
      </w:r>
      <w:r w:rsidRPr="007A1DFB">
        <w:rPr>
          <w:rFonts w:ascii="Bookman Old Style" w:hAnsi="Bookman Old Style"/>
          <w:b/>
          <w:szCs w:val="24"/>
        </w:rPr>
        <w:t xml:space="preserve">based </w:t>
      </w:r>
      <w:r w:rsidR="00C8008F">
        <w:rPr>
          <w:rFonts w:ascii="Bookman Old Style" w:hAnsi="Bookman Old Style"/>
          <w:b/>
          <w:szCs w:val="24"/>
        </w:rPr>
        <w:t>R</w:t>
      </w:r>
      <w:r w:rsidRPr="007A1DFB">
        <w:rPr>
          <w:rFonts w:ascii="Bookman Old Style" w:hAnsi="Bookman Old Style"/>
          <w:b/>
          <w:szCs w:val="24"/>
        </w:rPr>
        <w:t xml:space="preserve">esearch </w:t>
      </w:r>
      <w:r w:rsidR="001302EE">
        <w:rPr>
          <w:rFonts w:ascii="Bookman Old Style" w:hAnsi="Bookman Old Style"/>
          <w:b/>
          <w:szCs w:val="24"/>
        </w:rPr>
        <w:t xml:space="preserve">and </w:t>
      </w:r>
      <w:r w:rsidR="001302EE" w:rsidRPr="004B71C7">
        <w:rPr>
          <w:rFonts w:ascii="Bookman Old Style" w:hAnsi="Bookman Old Style"/>
          <w:b/>
          <w:color w:val="FF0000"/>
          <w:szCs w:val="24"/>
        </w:rPr>
        <w:t>Innovation</w:t>
      </w:r>
      <w:r w:rsidR="001302EE">
        <w:rPr>
          <w:rFonts w:ascii="Bookman Old Style" w:hAnsi="Bookman Old Style"/>
          <w:b/>
          <w:szCs w:val="24"/>
        </w:rPr>
        <w:t xml:space="preserve"> </w:t>
      </w:r>
      <w:r w:rsidRPr="007A1DFB">
        <w:rPr>
          <w:rFonts w:ascii="Bookman Old Style" w:hAnsi="Bookman Old Style"/>
          <w:b/>
          <w:szCs w:val="24"/>
        </w:rPr>
        <w:t>grants</w:t>
      </w:r>
    </w:p>
    <w:p w14:paraId="77381ABC" w14:textId="52754019" w:rsidR="007A1DFB" w:rsidRPr="007A1DFB" w:rsidRDefault="007A1DFB" w:rsidP="007A1DFB">
      <w:pPr>
        <w:spacing w:after="0" w:line="360" w:lineRule="auto"/>
        <w:ind w:left="66" w:right="69" w:firstLine="0"/>
        <w:rPr>
          <w:rFonts w:ascii="Bookman Old Style" w:hAnsi="Bookman Old Style" w:cstheme="majorHAnsi"/>
          <w:b/>
          <w:bCs/>
        </w:rPr>
      </w:pPr>
      <w:r w:rsidRPr="007A1DFB">
        <w:rPr>
          <w:rFonts w:ascii="Bookman Old Style" w:hAnsi="Bookman Old Style"/>
          <w:b/>
          <w:szCs w:val="24"/>
        </w:rPr>
        <w:t xml:space="preserve">Category </w:t>
      </w:r>
      <w:r>
        <w:rPr>
          <w:rFonts w:ascii="Bookman Old Style" w:hAnsi="Bookman Old Style"/>
          <w:b/>
          <w:szCs w:val="24"/>
        </w:rPr>
        <w:t>One</w:t>
      </w:r>
      <w:r w:rsidRPr="007A1DFB">
        <w:rPr>
          <w:rFonts w:ascii="Bookman Old Style" w:hAnsi="Bookman Old Style"/>
          <w:b/>
          <w:szCs w:val="24"/>
        </w:rPr>
        <w:t xml:space="preserve">: </w:t>
      </w:r>
      <w:r w:rsidRPr="007A1DFB">
        <w:rPr>
          <w:rFonts w:ascii="Bookman Old Style" w:hAnsi="Bookman Old Style" w:cstheme="majorHAnsi"/>
          <w:b/>
          <w:bCs/>
        </w:rPr>
        <w:t>Early Innovation and Proof of Concept Grants</w:t>
      </w:r>
    </w:p>
    <w:p w14:paraId="3E668CD1" w14:textId="29E7E24C" w:rsidR="007A1DFB" w:rsidRPr="007A1DFB" w:rsidRDefault="007A1DFB" w:rsidP="007A1DFB">
      <w:pPr>
        <w:spacing w:line="276" w:lineRule="auto"/>
        <w:ind w:left="166" w:right="69" w:firstLine="7"/>
        <w:rPr>
          <w:rFonts w:ascii="Bookman Old Style" w:hAnsi="Bookman Old Style" w:cstheme="majorHAnsi"/>
        </w:rPr>
      </w:pPr>
      <w:r w:rsidRPr="00162F99">
        <w:rPr>
          <w:rFonts w:ascii="Bookman Old Style" w:hAnsi="Bookman Old Style"/>
          <w:szCs w:val="24"/>
        </w:rPr>
        <w:t xml:space="preserve">a </w:t>
      </w:r>
      <w:r w:rsidRPr="007A1DFB">
        <w:rPr>
          <w:rFonts w:ascii="Bookman Old Style" w:hAnsi="Bookman Old Style" w:cstheme="majorHAnsi"/>
        </w:rPr>
        <w:t>one- year or multi- year award to support exploratory research, pilot studies, and early- stage innovations with:</w:t>
      </w:r>
    </w:p>
    <w:p w14:paraId="7F3504C4" w14:textId="77777777" w:rsidR="007A1DFB" w:rsidRPr="007A1DFB" w:rsidRDefault="007A1DFB" w:rsidP="007A1DFB">
      <w:pPr>
        <w:spacing w:line="276" w:lineRule="auto"/>
        <w:ind w:left="166" w:right="69" w:firstLine="7"/>
        <w:rPr>
          <w:rFonts w:ascii="Bookman Old Style" w:hAnsi="Bookman Old Style" w:cstheme="majorHAnsi"/>
        </w:rPr>
      </w:pPr>
    </w:p>
    <w:p w14:paraId="3004C10D" w14:textId="77777777" w:rsidR="007A1DFB" w:rsidRPr="007A1DFB" w:rsidRDefault="007A1DFB" w:rsidP="007A1DFB">
      <w:pPr>
        <w:numPr>
          <w:ilvl w:val="0"/>
          <w:numId w:val="20"/>
        </w:numPr>
        <w:spacing w:after="0" w:line="246" w:lineRule="auto"/>
        <w:ind w:right="69"/>
        <w:rPr>
          <w:rFonts w:ascii="Bookman Old Style" w:hAnsi="Bookman Old Style" w:cstheme="majorHAnsi"/>
        </w:rPr>
      </w:pPr>
      <w:r w:rsidRPr="007A1DFB">
        <w:rPr>
          <w:rFonts w:ascii="Bookman Old Style" w:hAnsi="Bookman Old Style" w:cstheme="majorHAnsi"/>
        </w:rPr>
        <w:t xml:space="preserve">Uganda Shilling 50 million up to 80 million for multi-disciplinary proposals. </w:t>
      </w:r>
    </w:p>
    <w:p w14:paraId="416ECE4A" w14:textId="77777777" w:rsidR="007A1DFB" w:rsidRPr="007A1DFB" w:rsidRDefault="007A1DFB" w:rsidP="007A1DFB">
      <w:pPr>
        <w:spacing w:line="246" w:lineRule="auto"/>
        <w:ind w:left="166" w:right="69" w:firstLine="7"/>
        <w:rPr>
          <w:rFonts w:ascii="Bookman Old Style" w:hAnsi="Bookman Old Style" w:cstheme="majorHAnsi"/>
        </w:rPr>
      </w:pPr>
    </w:p>
    <w:p w14:paraId="54FE419B" w14:textId="59726A0A" w:rsidR="007A1DFB" w:rsidRPr="00BE69DF" w:rsidRDefault="00BE69DF" w:rsidP="00BE69DF">
      <w:pPr>
        <w:spacing w:after="0" w:line="360" w:lineRule="auto"/>
        <w:ind w:right="69"/>
        <w:rPr>
          <w:rFonts w:ascii="Bookman Old Style" w:hAnsi="Bookman Old Style" w:cstheme="majorHAnsi"/>
          <w:b/>
          <w:bCs/>
        </w:rPr>
      </w:pPr>
      <w:r w:rsidRPr="00BE69DF">
        <w:rPr>
          <w:rFonts w:ascii="Bookman Old Style" w:hAnsi="Bookman Old Style"/>
          <w:b/>
          <w:szCs w:val="24"/>
        </w:rPr>
        <w:t xml:space="preserve">Category </w:t>
      </w:r>
      <w:r>
        <w:rPr>
          <w:rFonts w:ascii="Bookman Old Style" w:hAnsi="Bookman Old Style"/>
          <w:b/>
          <w:szCs w:val="24"/>
        </w:rPr>
        <w:t>Two</w:t>
      </w:r>
      <w:r w:rsidRPr="00BE69DF">
        <w:rPr>
          <w:rFonts w:ascii="Bookman Old Style" w:hAnsi="Bookman Old Style"/>
          <w:b/>
          <w:szCs w:val="24"/>
        </w:rPr>
        <w:t xml:space="preserve">: </w:t>
      </w:r>
      <w:r w:rsidR="007A1DFB" w:rsidRPr="00BE69DF">
        <w:rPr>
          <w:rFonts w:ascii="Bookman Old Style" w:hAnsi="Bookman Old Style" w:cstheme="majorHAnsi"/>
          <w:b/>
          <w:bCs/>
        </w:rPr>
        <w:t>Evidence Generation and Validation Grants</w:t>
      </w:r>
    </w:p>
    <w:p w14:paraId="3927B2F2" w14:textId="3E165FCD" w:rsidR="007A1DFB" w:rsidRPr="007A1DFB" w:rsidRDefault="005E101F" w:rsidP="007A1DFB">
      <w:pPr>
        <w:spacing w:line="276" w:lineRule="auto"/>
        <w:ind w:left="166" w:right="69" w:firstLine="7"/>
        <w:rPr>
          <w:rFonts w:ascii="Bookman Old Style" w:hAnsi="Bookman Old Style" w:cstheme="majorHAnsi"/>
        </w:rPr>
      </w:pPr>
      <w:r w:rsidRPr="00162F99">
        <w:rPr>
          <w:rFonts w:ascii="Bookman Old Style" w:hAnsi="Bookman Old Style"/>
          <w:szCs w:val="24"/>
        </w:rPr>
        <w:t xml:space="preserve">The research grant is </w:t>
      </w:r>
      <w:r w:rsidR="007A1DFB" w:rsidRPr="007A1DFB">
        <w:rPr>
          <w:rFonts w:ascii="Bookman Old Style" w:hAnsi="Bookman Old Style" w:cstheme="majorHAnsi"/>
        </w:rPr>
        <w:t>a one- year or multi- year award to support rigorous evaluation of promising interventions, technologies or approaches with:</w:t>
      </w:r>
    </w:p>
    <w:p w14:paraId="4308CD5F" w14:textId="77777777" w:rsidR="007A1DFB" w:rsidRPr="007A1DFB" w:rsidRDefault="007A1DFB" w:rsidP="007A1DFB">
      <w:pPr>
        <w:spacing w:line="276" w:lineRule="auto"/>
        <w:ind w:left="166" w:right="69" w:firstLine="7"/>
        <w:rPr>
          <w:rFonts w:ascii="Bookman Old Style" w:hAnsi="Bookman Old Style" w:cstheme="majorHAnsi"/>
        </w:rPr>
      </w:pPr>
    </w:p>
    <w:p w14:paraId="43BB9F16" w14:textId="77777777" w:rsidR="007A1DFB" w:rsidRPr="007A1DFB" w:rsidRDefault="007A1DFB" w:rsidP="007A1DFB">
      <w:pPr>
        <w:numPr>
          <w:ilvl w:val="0"/>
          <w:numId w:val="21"/>
        </w:numPr>
        <w:spacing w:after="0" w:line="246" w:lineRule="auto"/>
        <w:ind w:right="69"/>
        <w:rPr>
          <w:rFonts w:ascii="Bookman Old Style" w:hAnsi="Bookman Old Style" w:cstheme="majorHAnsi"/>
        </w:rPr>
      </w:pPr>
      <w:r w:rsidRPr="007A1DFB">
        <w:rPr>
          <w:rFonts w:ascii="Bookman Old Style" w:hAnsi="Bookman Old Style" w:cstheme="majorHAnsi"/>
        </w:rPr>
        <w:t xml:space="preserve">Uganda Shilling 80 million up to 120 million for multi-disciplinary proposals. </w:t>
      </w:r>
    </w:p>
    <w:p w14:paraId="49E07C16" w14:textId="77777777" w:rsidR="00500060" w:rsidRPr="007A1DFB" w:rsidRDefault="00500060" w:rsidP="007A1DFB">
      <w:pPr>
        <w:spacing w:line="246" w:lineRule="auto"/>
        <w:ind w:left="166" w:right="69" w:firstLine="7"/>
        <w:rPr>
          <w:rFonts w:ascii="Bookman Old Style" w:hAnsi="Bookman Old Style" w:cstheme="majorHAnsi"/>
        </w:rPr>
      </w:pPr>
    </w:p>
    <w:p w14:paraId="5B5238AA" w14:textId="4AFE623F" w:rsidR="007A1DFB" w:rsidRPr="005E101F" w:rsidRDefault="005E101F" w:rsidP="005E101F">
      <w:pPr>
        <w:spacing w:after="0" w:line="360" w:lineRule="auto"/>
        <w:ind w:right="69"/>
        <w:rPr>
          <w:rFonts w:ascii="Bookman Old Style" w:hAnsi="Bookman Old Style"/>
          <w:b/>
          <w:szCs w:val="24"/>
        </w:rPr>
      </w:pPr>
      <w:r w:rsidRPr="00BE69DF">
        <w:rPr>
          <w:rFonts w:ascii="Bookman Old Style" w:hAnsi="Bookman Old Style"/>
          <w:b/>
          <w:szCs w:val="24"/>
        </w:rPr>
        <w:t xml:space="preserve">Category </w:t>
      </w:r>
      <w:r>
        <w:rPr>
          <w:rFonts w:ascii="Bookman Old Style" w:hAnsi="Bookman Old Style"/>
          <w:b/>
          <w:szCs w:val="24"/>
        </w:rPr>
        <w:t>Three</w:t>
      </w:r>
      <w:r w:rsidRPr="00BE69DF">
        <w:rPr>
          <w:rFonts w:ascii="Bookman Old Style" w:hAnsi="Bookman Old Style"/>
          <w:b/>
          <w:szCs w:val="24"/>
        </w:rPr>
        <w:t xml:space="preserve">: </w:t>
      </w:r>
      <w:r w:rsidR="007A1DFB" w:rsidRPr="005E101F">
        <w:rPr>
          <w:rFonts w:ascii="Bookman Old Style" w:hAnsi="Bookman Old Style"/>
          <w:b/>
          <w:szCs w:val="24"/>
        </w:rPr>
        <w:t>Position for Scale-Up and Systems Impact Grants</w:t>
      </w:r>
    </w:p>
    <w:p w14:paraId="7C54A5AD" w14:textId="287DE262" w:rsidR="007A1DFB" w:rsidRPr="007A1DFB" w:rsidRDefault="005E101F" w:rsidP="007A1DFB">
      <w:pPr>
        <w:spacing w:line="276" w:lineRule="auto"/>
        <w:ind w:left="166" w:right="69" w:firstLine="7"/>
        <w:rPr>
          <w:rFonts w:ascii="Bookman Old Style" w:hAnsi="Bookman Old Style" w:cstheme="majorHAnsi"/>
        </w:rPr>
      </w:pPr>
      <w:r w:rsidRPr="00162F99">
        <w:rPr>
          <w:rFonts w:ascii="Bookman Old Style" w:hAnsi="Bookman Old Style"/>
          <w:szCs w:val="24"/>
        </w:rPr>
        <w:t>The research grant is</w:t>
      </w:r>
      <w:r w:rsidR="007A1DFB" w:rsidRPr="007A1DFB">
        <w:rPr>
          <w:rFonts w:ascii="Bookman Old Style" w:hAnsi="Bookman Old Style" w:cstheme="majorHAnsi"/>
        </w:rPr>
        <w:t xml:space="preserve"> a one- year or multi- year award to support rigorous evaluation; positions for scale and institutionalization of evidence- based innovation with demonstrated impact or positioning for commercialization evidence-based products/ services with demonstrated impact with:</w:t>
      </w:r>
    </w:p>
    <w:p w14:paraId="5664C878" w14:textId="77777777" w:rsidR="007A1DFB" w:rsidRPr="007A1DFB" w:rsidRDefault="007A1DFB" w:rsidP="007A1DFB">
      <w:pPr>
        <w:spacing w:line="276" w:lineRule="auto"/>
        <w:ind w:left="166" w:right="69" w:firstLine="7"/>
        <w:rPr>
          <w:rFonts w:ascii="Bookman Old Style" w:hAnsi="Bookman Old Style" w:cstheme="majorHAnsi"/>
        </w:rPr>
      </w:pPr>
    </w:p>
    <w:p w14:paraId="736B8FB6" w14:textId="77777777" w:rsidR="007A1DFB" w:rsidRPr="007A1DFB" w:rsidRDefault="007A1DFB" w:rsidP="007A1DFB">
      <w:pPr>
        <w:numPr>
          <w:ilvl w:val="0"/>
          <w:numId w:val="22"/>
        </w:numPr>
        <w:spacing w:after="0" w:line="246" w:lineRule="auto"/>
        <w:ind w:right="69"/>
        <w:rPr>
          <w:rFonts w:ascii="Bookman Old Style" w:hAnsi="Bookman Old Style" w:cstheme="majorHAnsi"/>
        </w:rPr>
      </w:pPr>
      <w:r w:rsidRPr="007A1DFB">
        <w:rPr>
          <w:rFonts w:ascii="Bookman Old Style" w:hAnsi="Bookman Old Style" w:cstheme="majorHAnsi"/>
        </w:rPr>
        <w:t xml:space="preserve">Uganda Shilling 120 million up to 240 million for multi-disciplinary proposals. </w:t>
      </w:r>
    </w:p>
    <w:p w14:paraId="1C410D7C" w14:textId="77777777" w:rsidR="00500060" w:rsidRPr="00500060" w:rsidRDefault="00500060" w:rsidP="00500060">
      <w:pPr>
        <w:pStyle w:val="ListParagraph"/>
        <w:numPr>
          <w:ilvl w:val="0"/>
          <w:numId w:val="22"/>
        </w:numPr>
        <w:spacing w:line="246" w:lineRule="auto"/>
        <w:ind w:right="69"/>
        <w:rPr>
          <w:rFonts w:ascii="Bookman Old Style" w:hAnsi="Bookman Old Style" w:cstheme="majorHAnsi"/>
        </w:rPr>
      </w:pPr>
      <w:r w:rsidRPr="00500060">
        <w:rPr>
          <w:rFonts w:ascii="Bookman Old Style" w:hAnsi="Bookman Old Style" w:cstheme="majorHAnsi"/>
        </w:rPr>
        <w:t>Summary of grants category and size</w:t>
      </w:r>
    </w:p>
    <w:p w14:paraId="06AF11C9" w14:textId="77777777" w:rsidR="00500060" w:rsidRPr="00500060" w:rsidRDefault="00500060" w:rsidP="00500060">
      <w:pPr>
        <w:pStyle w:val="ListParagraph"/>
        <w:numPr>
          <w:ilvl w:val="0"/>
          <w:numId w:val="22"/>
        </w:numPr>
        <w:spacing w:line="246" w:lineRule="auto"/>
        <w:ind w:right="69"/>
        <w:rPr>
          <w:rFonts w:ascii="Bookman Old Style" w:hAnsi="Bookman Old Style" w:cstheme="majorHAnsi"/>
        </w:rPr>
      </w:pPr>
    </w:p>
    <w:tbl>
      <w:tblPr>
        <w:tblStyle w:val="TableGrid"/>
        <w:tblW w:w="9591" w:type="dxa"/>
        <w:tblInd w:w="166" w:type="dxa"/>
        <w:tblLook w:val="04A0" w:firstRow="1" w:lastRow="0" w:firstColumn="1" w:lastColumn="0" w:noHBand="0" w:noVBand="1"/>
      </w:tblPr>
      <w:tblGrid>
        <w:gridCol w:w="1389"/>
        <w:gridCol w:w="2838"/>
        <w:gridCol w:w="3540"/>
        <w:gridCol w:w="1824"/>
      </w:tblGrid>
      <w:tr w:rsidR="00500060" w:rsidRPr="00C34710" w14:paraId="33B8A24A" w14:textId="77777777" w:rsidTr="00DD2E5C">
        <w:tc>
          <w:tcPr>
            <w:tcW w:w="4227" w:type="dxa"/>
            <w:gridSpan w:val="2"/>
          </w:tcPr>
          <w:p w14:paraId="44BBDF90" w14:textId="77777777" w:rsidR="00500060" w:rsidRPr="00C34710" w:rsidRDefault="0050006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lastRenderedPageBreak/>
              <w:t xml:space="preserve">Categories </w:t>
            </w:r>
          </w:p>
          <w:p w14:paraId="05EAEF39" w14:textId="77777777" w:rsidR="00500060" w:rsidRPr="00C34710" w:rsidRDefault="0050006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540" w:type="dxa"/>
          </w:tcPr>
          <w:p w14:paraId="00417CC3" w14:textId="698AE677" w:rsidR="00500060" w:rsidRPr="00C34710" w:rsidRDefault="0050006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 xml:space="preserve">Amount (Ug. Shs) </w:t>
            </w:r>
          </w:p>
        </w:tc>
        <w:tc>
          <w:tcPr>
            <w:tcW w:w="1823" w:type="dxa"/>
          </w:tcPr>
          <w:p w14:paraId="410D3BB7" w14:textId="5149B440" w:rsidR="00500060" w:rsidRPr="00C34710" w:rsidRDefault="00500060" w:rsidP="00DD2E5C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Appro</w:t>
            </w:r>
            <w:r w:rsidR="00DD2E5C">
              <w:rPr>
                <w:rFonts w:ascii="Bookman Old Style" w:hAnsi="Bookman Old Style"/>
                <w:sz w:val="22"/>
              </w:rPr>
              <w:t xml:space="preserve">x. </w:t>
            </w:r>
            <w:r w:rsidRPr="00C34710">
              <w:rPr>
                <w:rFonts w:ascii="Bookman Old Style" w:hAnsi="Bookman Old Style"/>
                <w:sz w:val="22"/>
              </w:rPr>
              <w:t>No. of Projects*</w:t>
            </w:r>
          </w:p>
        </w:tc>
      </w:tr>
      <w:tr w:rsidR="00500060" w:rsidRPr="00C34710" w14:paraId="210FD015" w14:textId="77777777" w:rsidTr="00DD2E5C">
        <w:tc>
          <w:tcPr>
            <w:tcW w:w="9591" w:type="dxa"/>
            <w:gridSpan w:val="4"/>
          </w:tcPr>
          <w:p w14:paraId="548C2FBA" w14:textId="5B47CF20" w:rsidR="00500060" w:rsidRPr="00DD2E5C" w:rsidRDefault="00500060" w:rsidP="00500060">
            <w:pPr>
              <w:spacing w:line="276" w:lineRule="auto"/>
              <w:ind w:left="166" w:firstLine="7"/>
              <w:rPr>
                <w:rFonts w:ascii="Bookman Old Style" w:hAnsi="Bookman Old Style"/>
                <w:b/>
                <w:bCs/>
                <w:sz w:val="22"/>
              </w:rPr>
            </w:pPr>
            <w:r w:rsidRPr="00DD2E5C">
              <w:rPr>
                <w:rFonts w:ascii="Bookman Old Style" w:hAnsi="Bookman Old Style"/>
                <w:b/>
                <w:bCs/>
                <w:sz w:val="22"/>
              </w:rPr>
              <w:t>Competitive research grants scheme</w:t>
            </w:r>
          </w:p>
        </w:tc>
      </w:tr>
      <w:tr w:rsidR="00500060" w:rsidRPr="00C34710" w14:paraId="1987FC59" w14:textId="77777777" w:rsidTr="00DD2E5C">
        <w:tc>
          <w:tcPr>
            <w:tcW w:w="1389" w:type="dxa"/>
          </w:tcPr>
          <w:p w14:paraId="4D36BD4F" w14:textId="393A3DC1" w:rsidR="00500060" w:rsidRPr="00C34710" w:rsidRDefault="0050006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One</w:t>
            </w:r>
          </w:p>
        </w:tc>
        <w:tc>
          <w:tcPr>
            <w:tcW w:w="2838" w:type="dxa"/>
          </w:tcPr>
          <w:p w14:paraId="1EC9A7AF" w14:textId="5BE327A8" w:rsidR="00500060" w:rsidRPr="00C34710" w:rsidRDefault="00735E20" w:rsidP="00735E20">
            <w:pPr>
              <w:spacing w:after="0"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Competitive research grants scheme</w:t>
            </w:r>
          </w:p>
        </w:tc>
        <w:tc>
          <w:tcPr>
            <w:tcW w:w="3540" w:type="dxa"/>
          </w:tcPr>
          <w:p w14:paraId="3B0B8060" w14:textId="77777777" w:rsidR="00735E20" w:rsidRPr="00C34710" w:rsidRDefault="00735E20" w:rsidP="00735E20">
            <w:pPr>
              <w:rPr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(25,000,000/=) for Arts, Humanities and Social Sciences.</w:t>
            </w:r>
          </w:p>
          <w:p w14:paraId="3932B606" w14:textId="4C69B17A" w:rsidR="00500060" w:rsidRPr="00C34710" w:rsidRDefault="00735E20" w:rsidP="00DD2E5C">
            <w:pPr>
              <w:spacing w:after="29"/>
              <w:ind w:right="5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 xml:space="preserve">(40,000,000/=) for </w:t>
            </w:r>
            <w:proofErr w:type="gramStart"/>
            <w:r w:rsidRPr="00C34710">
              <w:rPr>
                <w:rFonts w:ascii="Bookman Old Style" w:hAnsi="Bookman Old Style"/>
                <w:sz w:val="22"/>
              </w:rPr>
              <w:t>Science</w:t>
            </w:r>
            <w:proofErr w:type="gramEnd"/>
            <w:r w:rsidRPr="00C34710">
              <w:rPr>
                <w:rFonts w:ascii="Bookman Old Style" w:hAnsi="Bookman Old Style"/>
                <w:sz w:val="22"/>
              </w:rPr>
              <w:t xml:space="preserve">-based proposals. </w:t>
            </w:r>
          </w:p>
        </w:tc>
        <w:tc>
          <w:tcPr>
            <w:tcW w:w="1823" w:type="dxa"/>
          </w:tcPr>
          <w:p w14:paraId="697DC8A9" w14:textId="160120D5" w:rsidR="0050006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10</w:t>
            </w:r>
          </w:p>
        </w:tc>
      </w:tr>
      <w:tr w:rsidR="00735E20" w:rsidRPr="00C34710" w14:paraId="0C00DAB8" w14:textId="77777777" w:rsidTr="00DD2E5C">
        <w:tc>
          <w:tcPr>
            <w:tcW w:w="9591" w:type="dxa"/>
            <w:gridSpan w:val="4"/>
          </w:tcPr>
          <w:p w14:paraId="087BAF4D" w14:textId="5200F454" w:rsidR="00735E20" w:rsidRPr="00DD2E5C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b/>
                <w:bCs/>
                <w:sz w:val="22"/>
              </w:rPr>
            </w:pPr>
            <w:r w:rsidRPr="00DD2E5C">
              <w:rPr>
                <w:rFonts w:ascii="Bookman Old Style" w:hAnsi="Bookman Old Style"/>
                <w:b/>
                <w:bCs/>
                <w:sz w:val="22"/>
              </w:rPr>
              <w:t>Evidence based research grants</w:t>
            </w:r>
          </w:p>
        </w:tc>
      </w:tr>
      <w:tr w:rsidR="00500060" w:rsidRPr="00C34710" w14:paraId="331531A7" w14:textId="77777777" w:rsidTr="00DD2E5C">
        <w:tc>
          <w:tcPr>
            <w:tcW w:w="1389" w:type="dxa"/>
          </w:tcPr>
          <w:p w14:paraId="17D36BBC" w14:textId="6159485F" w:rsidR="0050006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One</w:t>
            </w:r>
          </w:p>
        </w:tc>
        <w:tc>
          <w:tcPr>
            <w:tcW w:w="2838" w:type="dxa"/>
          </w:tcPr>
          <w:p w14:paraId="24D8C931" w14:textId="3ADF3421" w:rsidR="00500060" w:rsidRPr="00C34710" w:rsidRDefault="00735E20" w:rsidP="00735E20">
            <w:pPr>
              <w:spacing w:after="0"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Early Innovation and Proof of Concept Grants</w:t>
            </w:r>
          </w:p>
        </w:tc>
        <w:tc>
          <w:tcPr>
            <w:tcW w:w="3540" w:type="dxa"/>
          </w:tcPr>
          <w:p w14:paraId="102392FD" w14:textId="36B07EB0" w:rsidR="00735E20" w:rsidRPr="00C34710" w:rsidRDefault="00735E20" w:rsidP="00735E20">
            <w:pPr>
              <w:rPr>
                <w:sz w:val="22"/>
              </w:rPr>
            </w:pPr>
            <w:r w:rsidRPr="00C34710">
              <w:rPr>
                <w:rFonts w:ascii="Bookman Old Style" w:hAnsi="Bookman Old Style" w:cstheme="majorHAnsi"/>
                <w:sz w:val="22"/>
              </w:rPr>
              <w:t xml:space="preserve">Up to 80 million </w:t>
            </w:r>
          </w:p>
          <w:p w14:paraId="2BAB11A0" w14:textId="77777777" w:rsidR="00500060" w:rsidRPr="00C34710" w:rsidRDefault="00500060" w:rsidP="00735E20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823" w:type="dxa"/>
          </w:tcPr>
          <w:p w14:paraId="5CD00323" w14:textId="038483AC" w:rsidR="0050006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4</w:t>
            </w:r>
          </w:p>
        </w:tc>
      </w:tr>
      <w:tr w:rsidR="00500060" w:rsidRPr="00C34710" w14:paraId="029894DA" w14:textId="77777777" w:rsidTr="00DD2E5C">
        <w:tc>
          <w:tcPr>
            <w:tcW w:w="1389" w:type="dxa"/>
          </w:tcPr>
          <w:p w14:paraId="4F1EA8A3" w14:textId="3299DAD5" w:rsidR="0050006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Two</w:t>
            </w:r>
          </w:p>
        </w:tc>
        <w:tc>
          <w:tcPr>
            <w:tcW w:w="2838" w:type="dxa"/>
          </w:tcPr>
          <w:p w14:paraId="66384E4D" w14:textId="61FD424D" w:rsidR="0050006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Evidence Generation and Validation Grants</w:t>
            </w:r>
          </w:p>
        </w:tc>
        <w:tc>
          <w:tcPr>
            <w:tcW w:w="3540" w:type="dxa"/>
          </w:tcPr>
          <w:p w14:paraId="4C79CF19" w14:textId="798817F5" w:rsidR="00735E20" w:rsidRPr="00C34710" w:rsidRDefault="00735E20" w:rsidP="00735E20">
            <w:pPr>
              <w:rPr>
                <w:sz w:val="22"/>
              </w:rPr>
            </w:pPr>
            <w:r w:rsidRPr="00C34710">
              <w:rPr>
                <w:rFonts w:ascii="Bookman Old Style" w:hAnsi="Bookman Old Style" w:cstheme="majorHAnsi"/>
                <w:sz w:val="22"/>
              </w:rPr>
              <w:t xml:space="preserve">Up to 120 million </w:t>
            </w:r>
          </w:p>
          <w:p w14:paraId="1920DF0E" w14:textId="77777777" w:rsidR="00500060" w:rsidRPr="00C34710" w:rsidRDefault="0050006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823" w:type="dxa"/>
          </w:tcPr>
          <w:p w14:paraId="1D19D1F6" w14:textId="0DBC1708" w:rsidR="0050006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6</w:t>
            </w:r>
          </w:p>
        </w:tc>
      </w:tr>
      <w:tr w:rsidR="00735E20" w:rsidRPr="00C34710" w14:paraId="34FC4438" w14:textId="77777777" w:rsidTr="00DD2E5C">
        <w:tc>
          <w:tcPr>
            <w:tcW w:w="1389" w:type="dxa"/>
          </w:tcPr>
          <w:p w14:paraId="264BC3D9" w14:textId="41127781" w:rsidR="00735E20" w:rsidRPr="00DD2E5C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bCs/>
                <w:sz w:val="22"/>
              </w:rPr>
            </w:pPr>
            <w:r w:rsidRPr="00DD2E5C">
              <w:rPr>
                <w:rFonts w:ascii="Bookman Old Style" w:hAnsi="Bookman Old Style"/>
                <w:bCs/>
                <w:sz w:val="22"/>
              </w:rPr>
              <w:t>Three</w:t>
            </w:r>
          </w:p>
        </w:tc>
        <w:tc>
          <w:tcPr>
            <w:tcW w:w="2838" w:type="dxa"/>
          </w:tcPr>
          <w:p w14:paraId="631E6D0C" w14:textId="3DDBFD83" w:rsidR="00735E20" w:rsidRPr="00C34710" w:rsidRDefault="00735E20" w:rsidP="00735E2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Position for Scale-Up and Systems Impact Grants</w:t>
            </w:r>
          </w:p>
          <w:p w14:paraId="43A516BA" w14:textId="77777777" w:rsidR="00735E2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540" w:type="dxa"/>
          </w:tcPr>
          <w:p w14:paraId="63D704F2" w14:textId="2BF8EA0D" w:rsidR="00735E20" w:rsidRPr="00C34710" w:rsidRDefault="00735E20" w:rsidP="00735E20">
            <w:pPr>
              <w:rPr>
                <w:sz w:val="22"/>
              </w:rPr>
            </w:pPr>
            <w:r w:rsidRPr="00C34710">
              <w:rPr>
                <w:rFonts w:ascii="Bookman Old Style" w:hAnsi="Bookman Old Style" w:cstheme="majorHAnsi"/>
                <w:sz w:val="22"/>
              </w:rPr>
              <w:t xml:space="preserve">up to 240 million </w:t>
            </w:r>
          </w:p>
          <w:p w14:paraId="2F65AE92" w14:textId="77777777" w:rsidR="00735E2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823" w:type="dxa"/>
          </w:tcPr>
          <w:p w14:paraId="6AE6D813" w14:textId="03CC5491" w:rsidR="00735E20" w:rsidRPr="00C34710" w:rsidRDefault="00735E20" w:rsidP="00500060">
            <w:pPr>
              <w:spacing w:line="276" w:lineRule="auto"/>
              <w:ind w:left="166" w:right="69" w:firstLine="7"/>
              <w:rPr>
                <w:rFonts w:ascii="Bookman Old Style" w:hAnsi="Bookman Old Style"/>
                <w:sz w:val="22"/>
              </w:rPr>
            </w:pPr>
            <w:r w:rsidRPr="00C34710">
              <w:rPr>
                <w:rFonts w:ascii="Bookman Old Style" w:hAnsi="Bookman Old Style"/>
                <w:sz w:val="22"/>
              </w:rPr>
              <w:t>5</w:t>
            </w:r>
          </w:p>
        </w:tc>
      </w:tr>
    </w:tbl>
    <w:p w14:paraId="32931170" w14:textId="77777777" w:rsidR="00500060" w:rsidRPr="00DD2E5C" w:rsidRDefault="00500060" w:rsidP="00DD2E5C">
      <w:pPr>
        <w:spacing w:line="246" w:lineRule="auto"/>
        <w:ind w:right="69"/>
        <w:rPr>
          <w:rFonts w:ascii="Bookman Old Style" w:hAnsi="Bookman Old Style" w:cstheme="majorHAnsi"/>
          <w:sz w:val="18"/>
          <w:szCs w:val="18"/>
        </w:rPr>
      </w:pPr>
      <w:r w:rsidRPr="00DD2E5C">
        <w:rPr>
          <w:rFonts w:ascii="Bookman Old Style" w:hAnsi="Bookman Old Style" w:cstheme="majorHAnsi"/>
          <w:sz w:val="18"/>
          <w:szCs w:val="18"/>
        </w:rPr>
        <w:t xml:space="preserve"> </w:t>
      </w:r>
    </w:p>
    <w:p w14:paraId="681A0615" w14:textId="0AB15B27" w:rsidR="00C02F08" w:rsidRPr="00162F99" w:rsidRDefault="00C97515" w:rsidP="00E85142">
      <w:pPr>
        <w:spacing w:after="24" w:line="259" w:lineRule="auto"/>
        <w:ind w:left="0" w:right="0" w:firstLine="0"/>
        <w:jc w:val="left"/>
        <w:rPr>
          <w:rFonts w:ascii="Bookman Old Style" w:hAnsi="Bookman Old Style"/>
          <w:b/>
          <w:szCs w:val="24"/>
        </w:rPr>
      </w:pPr>
      <w:r w:rsidRPr="00162F99">
        <w:rPr>
          <w:rFonts w:ascii="Bookman Old Style" w:hAnsi="Bookman Old Style"/>
          <w:b/>
          <w:szCs w:val="24"/>
        </w:rPr>
        <w:t xml:space="preserve">C: Eligibility </w:t>
      </w:r>
      <w:r w:rsidRPr="00162F99">
        <w:rPr>
          <w:rFonts w:ascii="Bookman Old Style" w:hAnsi="Bookman Old Style"/>
          <w:b/>
          <w:szCs w:val="24"/>
        </w:rPr>
        <w:tab/>
        <w:t xml:space="preserve"> </w:t>
      </w:r>
    </w:p>
    <w:p w14:paraId="49683CC1" w14:textId="4A351782" w:rsidR="00C02F08" w:rsidRPr="00162F99" w:rsidRDefault="00DD2E5C">
      <w:pPr>
        <w:numPr>
          <w:ilvl w:val="0"/>
          <w:numId w:val="2"/>
        </w:numPr>
        <w:ind w:right="5" w:hanging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</w:t>
      </w:r>
      <w:r w:rsidR="00C97515" w:rsidRPr="00162F99">
        <w:rPr>
          <w:rFonts w:ascii="Bookman Old Style" w:hAnsi="Bookman Old Style"/>
          <w:szCs w:val="24"/>
        </w:rPr>
        <w:t xml:space="preserve"> </w:t>
      </w:r>
      <w:r w:rsidRPr="00162F99">
        <w:rPr>
          <w:rFonts w:ascii="Bookman Old Style" w:hAnsi="Bookman Old Style"/>
          <w:szCs w:val="24"/>
        </w:rPr>
        <w:t xml:space="preserve">Principal Investigator (PI) </w:t>
      </w:r>
      <w:r w:rsidR="00C97515" w:rsidRPr="00C8008F">
        <w:rPr>
          <w:rFonts w:ascii="Bookman Old Style" w:hAnsi="Bookman Old Style"/>
          <w:color w:val="auto"/>
          <w:szCs w:val="24"/>
        </w:rPr>
        <w:t xml:space="preserve">shall be full time Academic </w:t>
      </w:r>
      <w:r w:rsidR="00C97515" w:rsidRPr="00162F99">
        <w:rPr>
          <w:rFonts w:ascii="Bookman Old Style" w:hAnsi="Bookman Old Style"/>
          <w:szCs w:val="24"/>
        </w:rPr>
        <w:t>staff</w:t>
      </w:r>
      <w:r w:rsidR="00825A0F">
        <w:rPr>
          <w:rFonts w:ascii="Bookman Old Style" w:hAnsi="Bookman Old Style"/>
          <w:szCs w:val="24"/>
        </w:rPr>
        <w:t xml:space="preserve"> members of Kyambogo University.</w:t>
      </w:r>
    </w:p>
    <w:p w14:paraId="3EEF8BE2" w14:textId="2ADFFAAA" w:rsidR="00C02F08" w:rsidRPr="00DD2E5C" w:rsidRDefault="00C97515" w:rsidP="00DD2E5C">
      <w:pPr>
        <w:numPr>
          <w:ilvl w:val="0"/>
          <w:numId w:val="2"/>
        </w:numPr>
        <w:ind w:right="5" w:hanging="720"/>
        <w:rPr>
          <w:rFonts w:ascii="Bookman Old Style" w:hAnsi="Bookman Old Style"/>
          <w:szCs w:val="24"/>
        </w:rPr>
      </w:pPr>
      <w:r w:rsidRPr="00DD2E5C">
        <w:rPr>
          <w:rFonts w:ascii="Bookman Old Style" w:hAnsi="Bookman Old Style"/>
          <w:szCs w:val="24"/>
        </w:rPr>
        <w:t xml:space="preserve">The </w:t>
      </w:r>
      <w:r w:rsidR="00DD2E5C" w:rsidRPr="00DD2E5C">
        <w:rPr>
          <w:rFonts w:ascii="Bookman Old Style" w:hAnsi="Bookman Old Style"/>
          <w:szCs w:val="24"/>
        </w:rPr>
        <w:t>PI shall</w:t>
      </w:r>
      <w:r w:rsidRPr="00DD2E5C">
        <w:rPr>
          <w:rFonts w:ascii="Bookman Old Style" w:hAnsi="Bookman Old Style"/>
          <w:szCs w:val="24"/>
        </w:rPr>
        <w:t xml:space="preserve"> be a PhD holder</w:t>
      </w:r>
      <w:r w:rsidR="00DD2E5C" w:rsidRPr="00DD2E5C">
        <w:rPr>
          <w:rFonts w:ascii="Bookman Old Style" w:hAnsi="Bookman Old Style"/>
          <w:szCs w:val="24"/>
        </w:rPr>
        <w:t xml:space="preserve"> and shall be actively in service (not on study or sabbatical leave)</w:t>
      </w:r>
      <w:r w:rsidRPr="00DD2E5C">
        <w:rPr>
          <w:rFonts w:ascii="Bookman Old Style" w:hAnsi="Bookman Old Style"/>
          <w:szCs w:val="24"/>
        </w:rPr>
        <w:t xml:space="preserve"> </w:t>
      </w:r>
    </w:p>
    <w:p w14:paraId="4DCB75B3" w14:textId="77777777" w:rsidR="00DD2E5C" w:rsidRPr="00DD2E5C" w:rsidRDefault="00DD2E5C" w:rsidP="00DD2E5C">
      <w:pPr>
        <w:numPr>
          <w:ilvl w:val="0"/>
          <w:numId w:val="2"/>
        </w:numPr>
        <w:ind w:right="5" w:hanging="720"/>
        <w:rPr>
          <w:rFonts w:ascii="Bookman Old Style" w:hAnsi="Bookman Old Style"/>
          <w:szCs w:val="24"/>
        </w:rPr>
      </w:pPr>
      <w:r w:rsidRPr="00DD2E5C">
        <w:rPr>
          <w:rFonts w:ascii="Bookman Old Style" w:hAnsi="Bookman Old Style"/>
          <w:szCs w:val="24"/>
        </w:rPr>
        <w:t>A researcher cannot be a PI on more than ONE application. It is allowable for any person to be a team member on up to a maximum of three applications.</w:t>
      </w:r>
    </w:p>
    <w:p w14:paraId="2E59DE58" w14:textId="72B572D7" w:rsidR="00DD2E5C" w:rsidRPr="00C8008F" w:rsidRDefault="00DD2E5C" w:rsidP="00DD2E5C">
      <w:pPr>
        <w:numPr>
          <w:ilvl w:val="0"/>
          <w:numId w:val="2"/>
        </w:numPr>
        <w:ind w:right="5" w:hanging="720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szCs w:val="24"/>
        </w:rPr>
        <w:t>Evidence based grants are multi-disciplinary. PIs</w:t>
      </w:r>
      <w:r w:rsidRPr="00DD2E5C">
        <w:rPr>
          <w:rFonts w:ascii="Bookman Old Style" w:hAnsi="Bookman Old Style"/>
          <w:szCs w:val="24"/>
        </w:rPr>
        <w:t xml:space="preserve"> are encouraged to collaborate with resource persons </w:t>
      </w:r>
      <w:r w:rsidR="00C971EA" w:rsidRPr="00DD2E5C">
        <w:rPr>
          <w:rFonts w:ascii="Bookman Old Style" w:hAnsi="Bookman Old Style"/>
          <w:szCs w:val="24"/>
        </w:rPr>
        <w:t>from</w:t>
      </w:r>
      <w:r w:rsidR="00C971EA">
        <w:rPr>
          <w:rFonts w:ascii="Bookman Old Style" w:hAnsi="Bookman Old Style"/>
          <w:szCs w:val="24"/>
        </w:rPr>
        <w:t xml:space="preserve"> administrative units of Kyambogo University, </w:t>
      </w:r>
      <w:r w:rsidRPr="00DD2E5C">
        <w:rPr>
          <w:rFonts w:ascii="Bookman Old Style" w:hAnsi="Bookman Old Style"/>
          <w:szCs w:val="24"/>
        </w:rPr>
        <w:t>civil society organizations, government sectors, other universities within and outside Uganda, independent research institutions, business and industry as part of their teams; in such cases, the external team members will provide a letter of support from</w:t>
      </w:r>
      <w:r w:rsidR="006F4E3C">
        <w:rPr>
          <w:rFonts w:ascii="Bookman Old Style" w:hAnsi="Bookman Old Style"/>
          <w:szCs w:val="24"/>
        </w:rPr>
        <w:t xml:space="preserve"> </w:t>
      </w:r>
      <w:r w:rsidR="00612E21" w:rsidRPr="00C8008F">
        <w:rPr>
          <w:rFonts w:ascii="Bookman Old Style" w:hAnsi="Bookman Old Style"/>
          <w:color w:val="auto"/>
          <w:szCs w:val="24"/>
        </w:rPr>
        <w:t xml:space="preserve">the </w:t>
      </w:r>
      <w:r w:rsidR="006F4E3C" w:rsidRPr="00C8008F">
        <w:rPr>
          <w:rFonts w:ascii="Bookman Old Style" w:hAnsi="Bookman Old Style"/>
          <w:color w:val="auto"/>
          <w:szCs w:val="24"/>
        </w:rPr>
        <w:t>head</w:t>
      </w:r>
      <w:r w:rsidR="007C1360" w:rsidRPr="00C8008F">
        <w:rPr>
          <w:rFonts w:ascii="Bookman Old Style" w:hAnsi="Bookman Old Style"/>
          <w:color w:val="auto"/>
          <w:szCs w:val="24"/>
        </w:rPr>
        <w:t xml:space="preserve"> or delegated head</w:t>
      </w:r>
      <w:r w:rsidR="006F4E3C" w:rsidRPr="00C8008F">
        <w:rPr>
          <w:rFonts w:ascii="Bookman Old Style" w:hAnsi="Bookman Old Style"/>
          <w:color w:val="auto"/>
          <w:szCs w:val="24"/>
        </w:rPr>
        <w:t xml:space="preserve"> of</w:t>
      </w:r>
      <w:r w:rsidRPr="00C8008F">
        <w:rPr>
          <w:rFonts w:ascii="Bookman Old Style" w:hAnsi="Bookman Old Style"/>
          <w:color w:val="auto"/>
          <w:szCs w:val="24"/>
        </w:rPr>
        <w:t xml:space="preserve"> their institution.</w:t>
      </w:r>
    </w:p>
    <w:p w14:paraId="40E89DF9" w14:textId="2A881B83" w:rsidR="00C971EA" w:rsidRPr="00C971EA" w:rsidRDefault="00C97515" w:rsidP="00C971EA">
      <w:pPr>
        <w:numPr>
          <w:ilvl w:val="0"/>
          <w:numId w:val="2"/>
        </w:numPr>
        <w:ind w:right="5" w:hanging="720"/>
        <w:rPr>
          <w:rFonts w:ascii="Bookman Old Style" w:hAnsi="Bookman Old Style"/>
          <w:szCs w:val="24"/>
          <w:lang w:val="en-UG"/>
        </w:rPr>
      </w:pPr>
      <w:r w:rsidRPr="00C971EA">
        <w:rPr>
          <w:rFonts w:ascii="Bookman Old Style" w:hAnsi="Bookman Old Style"/>
          <w:szCs w:val="24"/>
        </w:rPr>
        <w:t xml:space="preserve">Successful applicants of the previous Competitive Research Grants </w:t>
      </w:r>
      <w:r w:rsidR="00274282" w:rsidRPr="00C971EA">
        <w:rPr>
          <w:rFonts w:ascii="Bookman Old Style" w:hAnsi="Bookman Old Style"/>
          <w:szCs w:val="24"/>
        </w:rPr>
        <w:t xml:space="preserve">Calls </w:t>
      </w:r>
      <w:r w:rsidR="00C971EA" w:rsidRPr="00C971EA">
        <w:rPr>
          <w:rFonts w:ascii="Bookman Old Style" w:hAnsi="Bookman Old Style"/>
          <w:szCs w:val="24"/>
        </w:rPr>
        <w:t>PIs while eligible to apply, will only be considered for award if prior to the final selection activity, all their existing projects have been completed, all pending accountabilities</w:t>
      </w:r>
      <w:r w:rsidR="005E796A">
        <w:rPr>
          <w:rFonts w:ascii="Bookman Old Style" w:hAnsi="Bookman Old Style"/>
          <w:szCs w:val="24"/>
        </w:rPr>
        <w:t xml:space="preserve"> have been cleared.</w:t>
      </w:r>
    </w:p>
    <w:p w14:paraId="236F2863" w14:textId="37012057" w:rsidR="00552A7D" w:rsidRDefault="00552A7D" w:rsidP="00C971EA">
      <w:pPr>
        <w:numPr>
          <w:ilvl w:val="0"/>
          <w:numId w:val="2"/>
        </w:numPr>
        <w:ind w:right="5" w:hanging="720"/>
        <w:rPr>
          <w:rFonts w:ascii="Bookman Old Style" w:hAnsi="Bookman Old Style"/>
          <w:szCs w:val="24"/>
        </w:rPr>
      </w:pPr>
      <w:r w:rsidRPr="00C971EA">
        <w:rPr>
          <w:rFonts w:ascii="Bookman Old Style" w:hAnsi="Bookman Old Style"/>
          <w:szCs w:val="24"/>
        </w:rPr>
        <w:t>The PI is e</w:t>
      </w:r>
      <w:r w:rsidR="0054029F" w:rsidRPr="00C971EA">
        <w:rPr>
          <w:rFonts w:ascii="Bookman Old Style" w:hAnsi="Bookman Old Style"/>
          <w:szCs w:val="24"/>
        </w:rPr>
        <w:t>ncouraged to identify a</w:t>
      </w:r>
      <w:r w:rsidR="00AC407E" w:rsidRPr="00C971EA">
        <w:rPr>
          <w:rFonts w:ascii="Bookman Old Style" w:hAnsi="Bookman Old Style"/>
          <w:szCs w:val="24"/>
        </w:rPr>
        <w:t xml:space="preserve"> registered</w:t>
      </w:r>
      <w:r w:rsidR="0054029F" w:rsidRPr="00C971EA">
        <w:rPr>
          <w:rFonts w:ascii="Bookman Old Style" w:hAnsi="Bookman Old Style"/>
          <w:szCs w:val="24"/>
        </w:rPr>
        <w:t xml:space="preserve"> graduate</w:t>
      </w:r>
      <w:r w:rsidRPr="00C971EA">
        <w:rPr>
          <w:rFonts w:ascii="Bookman Old Style" w:hAnsi="Bookman Old Style"/>
          <w:szCs w:val="24"/>
        </w:rPr>
        <w:t xml:space="preserve"> student to work with on the project.</w:t>
      </w:r>
    </w:p>
    <w:p w14:paraId="1652B13A" w14:textId="283A9D69" w:rsidR="00C971EA" w:rsidRPr="00C971EA" w:rsidRDefault="00C971EA" w:rsidP="00C971EA">
      <w:pPr>
        <w:numPr>
          <w:ilvl w:val="0"/>
          <w:numId w:val="2"/>
        </w:numPr>
        <w:ind w:right="5" w:hanging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 PI is encouraged to identify a grants administrator to work on the project</w:t>
      </w:r>
    </w:p>
    <w:p w14:paraId="17B042D4" w14:textId="18C4930F" w:rsidR="00C02F08" w:rsidRPr="00162F99" w:rsidRDefault="00C97515" w:rsidP="00E32B65">
      <w:pPr>
        <w:spacing w:after="0" w:line="259" w:lineRule="auto"/>
        <w:ind w:left="1080" w:right="0" w:firstLine="0"/>
        <w:jc w:val="left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  </w:t>
      </w:r>
    </w:p>
    <w:p w14:paraId="1F2003AD" w14:textId="30C2CF36" w:rsidR="00C02F08" w:rsidRDefault="00E32B65">
      <w:pPr>
        <w:pStyle w:val="Heading1"/>
        <w:ind w:left="-5" w:right="0"/>
        <w:rPr>
          <w:rFonts w:ascii="Bookman Old Style" w:hAnsi="Bookman Old Style"/>
          <w:b/>
          <w:szCs w:val="24"/>
        </w:rPr>
      </w:pPr>
      <w:r w:rsidRPr="00162F99">
        <w:rPr>
          <w:rFonts w:ascii="Bookman Old Style" w:hAnsi="Bookman Old Style"/>
          <w:b/>
          <w:szCs w:val="24"/>
        </w:rPr>
        <w:t>D</w:t>
      </w:r>
      <w:r w:rsidR="00C97515" w:rsidRPr="00162F99">
        <w:rPr>
          <w:rFonts w:ascii="Bookman Old Style" w:hAnsi="Bookman Old Style"/>
          <w:b/>
          <w:szCs w:val="24"/>
        </w:rPr>
        <w:t xml:space="preserve">: </w:t>
      </w:r>
      <w:r w:rsidR="005B6FE4" w:rsidRPr="00162F99">
        <w:rPr>
          <w:rFonts w:ascii="Bookman Old Style" w:hAnsi="Bookman Old Style"/>
          <w:b/>
          <w:szCs w:val="24"/>
        </w:rPr>
        <w:t xml:space="preserve">Notification </w:t>
      </w:r>
    </w:p>
    <w:p w14:paraId="355251F2" w14:textId="77777777" w:rsidR="00C971EA" w:rsidRPr="00C971EA" w:rsidRDefault="00C971EA" w:rsidP="00C971EA"/>
    <w:p w14:paraId="2A39D00D" w14:textId="6ABA0F2D" w:rsidR="00C02F08" w:rsidRDefault="00C97515">
      <w:pPr>
        <w:spacing w:after="231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lastRenderedPageBreak/>
        <w:t xml:space="preserve">The </w:t>
      </w:r>
      <w:r w:rsidR="00500060">
        <w:rPr>
          <w:rFonts w:ascii="Bookman Old Style" w:hAnsi="Bookman Old Style"/>
          <w:szCs w:val="24"/>
        </w:rPr>
        <w:t xml:space="preserve">Request for proposal </w:t>
      </w:r>
      <w:r w:rsidR="00B2678C" w:rsidRPr="00162F99">
        <w:rPr>
          <w:rFonts w:ascii="Bookman Old Style" w:hAnsi="Bookman Old Style"/>
          <w:szCs w:val="24"/>
        </w:rPr>
        <w:t>will be</w:t>
      </w:r>
      <w:r w:rsidRPr="00162F99">
        <w:rPr>
          <w:rFonts w:ascii="Bookman Old Style" w:hAnsi="Bookman Old Style"/>
          <w:szCs w:val="24"/>
        </w:rPr>
        <w:t xml:space="preserve"> uploaded</w:t>
      </w:r>
      <w:r w:rsidR="00106005" w:rsidRPr="00162F99">
        <w:rPr>
          <w:rFonts w:ascii="Bookman Old Style" w:hAnsi="Bookman Old Style"/>
          <w:szCs w:val="24"/>
        </w:rPr>
        <w:t xml:space="preserve"> on Kyambogo University website and </w:t>
      </w:r>
      <w:r w:rsidRPr="00162F99">
        <w:rPr>
          <w:rFonts w:ascii="Bookman Old Style" w:hAnsi="Bookman Old Style"/>
          <w:szCs w:val="24"/>
        </w:rPr>
        <w:t>will also be disseminated by email</w:t>
      </w:r>
      <w:r w:rsidR="00C971EA">
        <w:rPr>
          <w:rFonts w:ascii="Bookman Old Style" w:hAnsi="Bookman Old Style"/>
          <w:szCs w:val="24"/>
        </w:rPr>
        <w:t xml:space="preserve"> and through as university social media handles</w:t>
      </w:r>
      <w:r w:rsidRPr="00162F99">
        <w:rPr>
          <w:rFonts w:ascii="Bookman Old Style" w:hAnsi="Bookman Old Style"/>
          <w:szCs w:val="24"/>
        </w:rPr>
        <w:t xml:space="preserve">. </w:t>
      </w:r>
    </w:p>
    <w:p w14:paraId="21DD6A5D" w14:textId="1FC2DA0F" w:rsidR="00977849" w:rsidRPr="00162F99" w:rsidRDefault="005F2A73" w:rsidP="00977849">
      <w:pPr>
        <w:pStyle w:val="Heading1"/>
        <w:ind w:left="-5" w:right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E</w:t>
      </w:r>
      <w:r w:rsidR="00977849" w:rsidRPr="00162F99">
        <w:rPr>
          <w:rFonts w:ascii="Bookman Old Style" w:hAnsi="Bookman Old Style"/>
          <w:b/>
          <w:szCs w:val="24"/>
        </w:rPr>
        <w:t xml:space="preserve">: Submission guidelines (Must </w:t>
      </w:r>
      <w:r w:rsidR="00C971EA">
        <w:rPr>
          <w:rFonts w:ascii="Bookman Old Style" w:hAnsi="Bookman Old Style"/>
          <w:b/>
          <w:szCs w:val="24"/>
        </w:rPr>
        <w:t>be done via an online platform</w:t>
      </w:r>
      <w:r w:rsidR="00977849" w:rsidRPr="00162F99">
        <w:rPr>
          <w:rFonts w:ascii="Bookman Old Style" w:hAnsi="Bookman Old Style"/>
          <w:szCs w:val="24"/>
        </w:rPr>
        <w:t>)</w:t>
      </w:r>
    </w:p>
    <w:p w14:paraId="30B7862A" w14:textId="77777777" w:rsidR="005D7083" w:rsidRDefault="005D7083" w:rsidP="005B1060">
      <w:pPr>
        <w:spacing w:after="29"/>
        <w:ind w:right="86"/>
        <w:rPr>
          <w:rFonts w:ascii="Bookman Old Style" w:hAnsi="Bookman Old Style"/>
          <w:szCs w:val="24"/>
          <w:lang w:val="en-UG"/>
        </w:rPr>
      </w:pPr>
    </w:p>
    <w:p w14:paraId="79330765" w14:textId="16441AD3" w:rsidR="00991236" w:rsidRDefault="005B1060" w:rsidP="007D34C6">
      <w:pPr>
        <w:spacing w:after="29"/>
        <w:ind w:right="86"/>
        <w:rPr>
          <w:rFonts w:ascii="Bookman Old Style" w:hAnsi="Bookman Old Style"/>
          <w:szCs w:val="24"/>
          <w:lang w:val="en-UG"/>
        </w:rPr>
      </w:pPr>
      <w:r>
        <w:rPr>
          <w:rFonts w:ascii="Bookman Old Style" w:hAnsi="Bookman Old Style"/>
          <w:szCs w:val="24"/>
          <w:lang w:val="en-UG"/>
        </w:rPr>
        <w:t>To access the application, a</w:t>
      </w:r>
      <w:r w:rsidRPr="00C971EA">
        <w:rPr>
          <w:rFonts w:ascii="Bookman Old Style" w:hAnsi="Bookman Old Style"/>
          <w:szCs w:val="24"/>
          <w:lang w:val="en-UG"/>
        </w:rPr>
        <w:t>pplicants must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C971EA">
        <w:rPr>
          <w:rFonts w:ascii="Bookman Old Style" w:hAnsi="Bookman Old Style"/>
          <w:szCs w:val="24"/>
          <w:lang w:val="en-UG"/>
        </w:rPr>
        <w:t xml:space="preserve">first register in the grants </w:t>
      </w:r>
      <w:r w:rsidR="005D7083">
        <w:rPr>
          <w:rFonts w:ascii="Bookman Old Style" w:hAnsi="Bookman Old Style"/>
          <w:szCs w:val="24"/>
          <w:lang w:val="en-UG"/>
        </w:rPr>
        <w:t xml:space="preserve">management </w:t>
      </w:r>
      <w:r w:rsidR="005D7083" w:rsidRPr="00C971EA">
        <w:rPr>
          <w:rFonts w:ascii="Bookman Old Style" w:hAnsi="Bookman Old Style"/>
          <w:szCs w:val="24"/>
          <w:lang w:val="en-UG"/>
        </w:rPr>
        <w:t xml:space="preserve">online platform: </w:t>
      </w:r>
      <w:hyperlink r:id="rId7" w:history="1">
        <w:r w:rsidR="00804B00" w:rsidRPr="00792FD0">
          <w:rPr>
            <w:rStyle w:val="Hyperlink"/>
            <w:rFonts w:ascii="Bookman Old Style" w:hAnsi="Bookman Old Style"/>
            <w:szCs w:val="24"/>
            <w:highlight w:val="yellow"/>
            <w:lang w:val="en-UG"/>
          </w:rPr>
          <w:t>http://rif.kyu.ac.ug/portal</w:t>
        </w:r>
      </w:hyperlink>
      <w:r w:rsidRPr="00C971EA">
        <w:rPr>
          <w:rFonts w:ascii="Bookman Old Style" w:hAnsi="Bookman Old Style"/>
          <w:szCs w:val="24"/>
          <w:lang w:val="en-UG"/>
        </w:rPr>
        <w:t xml:space="preserve"> and create an account</w:t>
      </w:r>
      <w:r>
        <w:rPr>
          <w:rFonts w:ascii="Bookman Old Style" w:hAnsi="Bookman Old Style"/>
          <w:szCs w:val="24"/>
          <w:lang w:val="en-UG"/>
        </w:rPr>
        <w:t xml:space="preserve">. A downloadable </w:t>
      </w:r>
      <w:r w:rsidR="007D34C6" w:rsidRPr="005B1060">
        <w:rPr>
          <w:rFonts w:ascii="Bookman Old Style" w:hAnsi="Bookman Old Style"/>
          <w:szCs w:val="24"/>
          <w:lang w:val="en-UG"/>
        </w:rPr>
        <w:t xml:space="preserve">application form </w:t>
      </w:r>
      <w:r w:rsidR="009B0784">
        <w:rPr>
          <w:rFonts w:ascii="Bookman Old Style" w:hAnsi="Bookman Old Style"/>
          <w:szCs w:val="24"/>
          <w:lang w:val="en-UG"/>
        </w:rPr>
        <w:t>is</w:t>
      </w:r>
      <w:r w:rsidR="007D34C6" w:rsidRPr="005B1060">
        <w:rPr>
          <w:rFonts w:ascii="Bookman Old Style" w:hAnsi="Bookman Old Style"/>
          <w:szCs w:val="24"/>
          <w:lang w:val="en-UG"/>
        </w:rPr>
        <w:t xml:space="preserve"> available on-line at the following link: </w:t>
      </w:r>
      <w:hyperlink r:id="rId8" w:history="1">
        <w:r w:rsidR="002B5334" w:rsidRPr="00792FD0">
          <w:rPr>
            <w:rStyle w:val="Hyperlink"/>
            <w:rFonts w:ascii="Bookman Old Style" w:hAnsi="Bookman Old Style"/>
            <w:szCs w:val="24"/>
            <w:highlight w:val="yellow"/>
            <w:lang w:val="en-UG"/>
          </w:rPr>
          <w:t>http://kyurif.kyu.ac.ug/</w:t>
        </w:r>
        <w:r w:rsidR="002B5334" w:rsidRPr="00792FD0">
          <w:rPr>
            <w:rStyle w:val="Hyperlink"/>
            <w:rFonts w:ascii="Bookman Old Style" w:hAnsi="Bookman Old Style"/>
            <w:szCs w:val="24"/>
            <w:lang w:val="en-UG"/>
          </w:rPr>
          <w:t>portal</w:t>
        </w:r>
      </w:hyperlink>
      <w:r>
        <w:rPr>
          <w:rFonts w:ascii="Bookman Old Style" w:hAnsi="Bookman Old Style"/>
          <w:szCs w:val="24"/>
          <w:lang w:val="en-UG"/>
        </w:rPr>
        <w:t xml:space="preserve"> to guide the applicant as they prepare their proposals</w:t>
      </w:r>
      <w:r w:rsidR="005D7083">
        <w:rPr>
          <w:rFonts w:ascii="Bookman Old Style" w:hAnsi="Bookman Old Style"/>
          <w:szCs w:val="24"/>
          <w:lang w:val="en-UG"/>
        </w:rPr>
        <w:t xml:space="preserve">. </w:t>
      </w:r>
      <w:r w:rsidRPr="005B1060">
        <w:rPr>
          <w:rFonts w:ascii="Bookman Old Style" w:hAnsi="Bookman Old Style"/>
          <w:szCs w:val="24"/>
          <w:lang w:val="en-UG"/>
        </w:rPr>
        <w:t xml:space="preserve"> </w:t>
      </w:r>
      <w:r w:rsidR="005D7083">
        <w:rPr>
          <w:rFonts w:ascii="Bookman Old Style" w:hAnsi="Bookman Old Style"/>
          <w:szCs w:val="24"/>
          <w:lang w:val="en-UG"/>
        </w:rPr>
        <w:t>A</w:t>
      </w:r>
      <w:r w:rsidRPr="007D34C6">
        <w:rPr>
          <w:rFonts w:ascii="Bookman Old Style" w:hAnsi="Bookman Old Style"/>
          <w:szCs w:val="24"/>
          <w:lang w:val="en-UG"/>
        </w:rPr>
        <w:t>pplicants should read and understand all the key</w:t>
      </w:r>
      <w:r w:rsidR="005D7083">
        <w:rPr>
          <w:rFonts w:ascii="Bookman Old Style" w:hAnsi="Bookman Old Style"/>
          <w:szCs w:val="24"/>
          <w:lang w:val="en-UG"/>
        </w:rPr>
        <w:t xml:space="preserve"> </w:t>
      </w:r>
      <w:r w:rsidRPr="007D34C6">
        <w:rPr>
          <w:rFonts w:ascii="Bookman Old Style" w:hAnsi="Bookman Old Style"/>
          <w:szCs w:val="24"/>
          <w:lang w:val="en-UG"/>
        </w:rPr>
        <w:t xml:space="preserve">requirements of the different sections of the form so as to provide </w:t>
      </w:r>
      <w:r w:rsidR="005D7083">
        <w:rPr>
          <w:rFonts w:ascii="Bookman Old Style" w:hAnsi="Bookman Old Style"/>
          <w:szCs w:val="24"/>
          <w:lang w:val="en-UG"/>
        </w:rPr>
        <w:t xml:space="preserve">all information </w:t>
      </w:r>
      <w:r w:rsidRPr="007D34C6">
        <w:rPr>
          <w:rFonts w:ascii="Bookman Old Style" w:hAnsi="Bookman Old Style"/>
          <w:szCs w:val="24"/>
          <w:lang w:val="en-UG"/>
        </w:rPr>
        <w:t>required within the word limit provided</w:t>
      </w:r>
      <w:r w:rsidR="005D7083">
        <w:rPr>
          <w:rFonts w:ascii="Bookman Old Style" w:hAnsi="Bookman Old Style"/>
          <w:szCs w:val="24"/>
          <w:lang w:val="en-UG"/>
        </w:rPr>
        <w:t xml:space="preserve">. </w:t>
      </w:r>
    </w:p>
    <w:p w14:paraId="2FF6D8A2" w14:textId="77777777" w:rsidR="00991236" w:rsidRDefault="00991236" w:rsidP="007D34C6">
      <w:pPr>
        <w:spacing w:after="29"/>
        <w:ind w:right="86"/>
        <w:rPr>
          <w:rFonts w:ascii="Bookman Old Style" w:hAnsi="Bookman Old Style"/>
          <w:szCs w:val="24"/>
          <w:lang w:val="en-UG"/>
        </w:rPr>
      </w:pPr>
    </w:p>
    <w:p w14:paraId="44285AB4" w14:textId="07597A95" w:rsidR="00991236" w:rsidRDefault="007D34C6" w:rsidP="007D34C6">
      <w:pPr>
        <w:spacing w:after="29"/>
        <w:ind w:right="86"/>
        <w:rPr>
          <w:rFonts w:ascii="Bookman Old Style" w:hAnsi="Bookman Old Style"/>
          <w:szCs w:val="24"/>
        </w:rPr>
      </w:pPr>
      <w:r w:rsidRPr="007D34C6">
        <w:rPr>
          <w:rFonts w:ascii="Bookman Old Style" w:hAnsi="Bookman Old Style"/>
          <w:szCs w:val="24"/>
          <w:lang w:val="en-UG"/>
        </w:rPr>
        <w:t xml:space="preserve">All applications should be written in English. </w:t>
      </w:r>
      <w:r w:rsidR="00991236" w:rsidRPr="00991236">
        <w:rPr>
          <w:rFonts w:ascii="Bookman Old Style" w:hAnsi="Bookman Old Style"/>
          <w:szCs w:val="24"/>
        </w:rPr>
        <w:t xml:space="preserve">Figures and additional information </w:t>
      </w:r>
      <w:r w:rsidR="00991236">
        <w:rPr>
          <w:rFonts w:ascii="Bookman Old Style" w:hAnsi="Bookman Old Style"/>
          <w:szCs w:val="24"/>
        </w:rPr>
        <w:t xml:space="preserve">should be uploaded and </w:t>
      </w:r>
      <w:r w:rsidR="00991236" w:rsidRPr="00991236">
        <w:rPr>
          <w:rFonts w:ascii="Bookman Old Style" w:hAnsi="Bookman Old Style"/>
          <w:szCs w:val="24"/>
        </w:rPr>
        <w:t>cannot exceed two A4 pages</w:t>
      </w:r>
      <w:r w:rsidR="00991236">
        <w:rPr>
          <w:rFonts w:ascii="Bookman Old Style" w:hAnsi="Bookman Old Style"/>
          <w:szCs w:val="24"/>
        </w:rPr>
        <w:t xml:space="preserve"> </w:t>
      </w:r>
      <w:r w:rsidR="00991236" w:rsidRPr="00991236">
        <w:rPr>
          <w:rFonts w:ascii="Bookman Old Style" w:hAnsi="Bookman Old Style"/>
          <w:szCs w:val="24"/>
        </w:rPr>
        <w:t>Include any references needed to justify your proposal</w:t>
      </w:r>
      <w:r w:rsidR="00400B93">
        <w:rPr>
          <w:rFonts w:ascii="Bookman Old Style" w:hAnsi="Bookman Old Style"/>
          <w:szCs w:val="24"/>
        </w:rPr>
        <w:t xml:space="preserve"> up to </w:t>
      </w:r>
      <w:r w:rsidR="00991236">
        <w:rPr>
          <w:rFonts w:ascii="Bookman Old Style" w:hAnsi="Bookman Old Style"/>
          <w:szCs w:val="24"/>
        </w:rPr>
        <w:t>two A4 pages</w:t>
      </w:r>
      <w:r w:rsidR="00991236" w:rsidRPr="00991236">
        <w:rPr>
          <w:rFonts w:ascii="Bookman Old Style" w:hAnsi="Bookman Old Style"/>
          <w:szCs w:val="24"/>
        </w:rPr>
        <w:t>.</w:t>
      </w:r>
    </w:p>
    <w:p w14:paraId="55FD1A3C" w14:textId="77777777" w:rsidR="00991236" w:rsidRDefault="00991236" w:rsidP="007D34C6">
      <w:pPr>
        <w:spacing w:after="29"/>
        <w:ind w:right="86"/>
        <w:rPr>
          <w:rFonts w:ascii="Bookman Old Style" w:hAnsi="Bookman Old Style"/>
          <w:szCs w:val="24"/>
        </w:rPr>
      </w:pPr>
    </w:p>
    <w:p w14:paraId="00280C80" w14:textId="0768A1DE" w:rsidR="007D34C6" w:rsidRPr="007D34C6" w:rsidRDefault="005D7083" w:rsidP="005D7083">
      <w:pPr>
        <w:spacing w:after="29"/>
        <w:ind w:right="86"/>
        <w:rPr>
          <w:rFonts w:ascii="Bookman Old Style" w:hAnsi="Bookman Old Style"/>
          <w:szCs w:val="24"/>
          <w:lang w:val="en-UG"/>
        </w:rPr>
      </w:pPr>
      <w:r w:rsidRPr="00C971EA">
        <w:rPr>
          <w:rFonts w:ascii="Bookman Old Style" w:hAnsi="Bookman Old Style"/>
          <w:szCs w:val="24"/>
          <w:lang w:val="en-UG"/>
        </w:rPr>
        <w:t>Submission of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C971EA">
        <w:rPr>
          <w:rFonts w:ascii="Bookman Old Style" w:hAnsi="Bookman Old Style"/>
          <w:szCs w:val="24"/>
          <w:lang w:val="en-UG"/>
        </w:rPr>
        <w:t xml:space="preserve">applications will be done via </w:t>
      </w:r>
      <w:r>
        <w:rPr>
          <w:rFonts w:ascii="Bookman Old Style" w:hAnsi="Bookman Old Style"/>
          <w:szCs w:val="24"/>
          <w:lang w:val="en-UG"/>
        </w:rPr>
        <w:t>the grants management</w:t>
      </w:r>
      <w:r w:rsidRPr="005D7083">
        <w:rPr>
          <w:rFonts w:ascii="Bookman Old Style" w:hAnsi="Bookman Old Style"/>
          <w:szCs w:val="24"/>
          <w:lang w:val="en-UG"/>
        </w:rPr>
        <w:t xml:space="preserve"> </w:t>
      </w:r>
      <w:r w:rsidRPr="00C971EA">
        <w:rPr>
          <w:rFonts w:ascii="Bookman Old Style" w:hAnsi="Bookman Old Style"/>
          <w:szCs w:val="24"/>
          <w:lang w:val="en-UG"/>
        </w:rPr>
        <w:t>online platform</w:t>
      </w:r>
      <w:r>
        <w:rPr>
          <w:rFonts w:ascii="Bookman Old Style" w:hAnsi="Bookman Old Style"/>
          <w:szCs w:val="24"/>
          <w:lang w:val="en-UG"/>
        </w:rPr>
        <w:t xml:space="preserve"> and done not </w:t>
      </w:r>
      <w:r w:rsidR="007D34C6" w:rsidRPr="007D34C6">
        <w:rPr>
          <w:rFonts w:ascii="Bookman Old Style" w:hAnsi="Bookman Old Style"/>
          <w:szCs w:val="24"/>
          <w:lang w:val="en-UG"/>
        </w:rPr>
        <w:t>later than</w:t>
      </w:r>
      <w:r w:rsidR="007D34C6">
        <w:rPr>
          <w:rFonts w:ascii="Bookman Old Style" w:hAnsi="Bookman Old Style"/>
          <w:szCs w:val="24"/>
          <w:lang w:val="en-UG"/>
        </w:rPr>
        <w:t xml:space="preserve"> </w:t>
      </w:r>
      <w:r w:rsidR="007D34C6" w:rsidRPr="007D34C6">
        <w:rPr>
          <w:rFonts w:ascii="Bookman Old Style" w:hAnsi="Bookman Old Style"/>
          <w:szCs w:val="24"/>
          <w:lang w:val="en-UG"/>
        </w:rPr>
        <w:t>11.59pm East African Time on the closing date.</w:t>
      </w:r>
    </w:p>
    <w:p w14:paraId="2E973E73" w14:textId="77777777" w:rsidR="00977849" w:rsidRPr="00162F99" w:rsidRDefault="00977849" w:rsidP="00977849">
      <w:pPr>
        <w:ind w:left="734" w:right="5" w:firstLine="0"/>
        <w:rPr>
          <w:rFonts w:ascii="Bookman Old Style" w:hAnsi="Bookman Old Style"/>
          <w:szCs w:val="24"/>
        </w:rPr>
      </w:pPr>
    </w:p>
    <w:p w14:paraId="7B437FAA" w14:textId="1B61E847" w:rsidR="00977849" w:rsidRDefault="005F2A73" w:rsidP="00977849">
      <w:pPr>
        <w:spacing w:after="0" w:line="240" w:lineRule="auto"/>
        <w:ind w:left="0" w:right="5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>F</w:t>
      </w:r>
      <w:r w:rsidR="00977849" w:rsidRPr="00C67422">
        <w:rPr>
          <w:rFonts w:ascii="Bookman Old Style" w:hAnsi="Bookman Old Style"/>
          <w:b/>
          <w:szCs w:val="24"/>
        </w:rPr>
        <w:t>: Budget and Budget Justification</w:t>
      </w:r>
      <w:r w:rsidR="00977849" w:rsidRPr="00C67422">
        <w:rPr>
          <w:rFonts w:ascii="Bookman Old Style" w:hAnsi="Bookman Old Style"/>
          <w:szCs w:val="24"/>
        </w:rPr>
        <w:t xml:space="preserve"> </w:t>
      </w:r>
    </w:p>
    <w:p w14:paraId="494BEB43" w14:textId="77777777" w:rsidR="008A62BA" w:rsidRPr="005D7083" w:rsidRDefault="008A62BA" w:rsidP="008A62BA">
      <w:pPr>
        <w:spacing w:after="29"/>
        <w:ind w:right="86"/>
        <w:rPr>
          <w:rFonts w:ascii="Bookman Old Style" w:hAnsi="Bookman Old Style"/>
          <w:szCs w:val="24"/>
          <w:lang w:val="en-UG"/>
        </w:rPr>
      </w:pPr>
      <w:r w:rsidRPr="008A62BA">
        <w:rPr>
          <w:rFonts w:ascii="Bookman Old Style" w:hAnsi="Bookman Old Style"/>
          <w:szCs w:val="24"/>
          <w:lang w:val="en-UG"/>
        </w:rPr>
        <w:t>Budgets should be submitted in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8A62BA">
        <w:rPr>
          <w:rFonts w:ascii="Bookman Old Style" w:hAnsi="Bookman Old Style"/>
          <w:szCs w:val="24"/>
          <w:lang w:val="en-UG"/>
        </w:rPr>
        <w:t xml:space="preserve">the official currency (Uganda Shillings).  </w:t>
      </w:r>
    </w:p>
    <w:p w14:paraId="67859E4F" w14:textId="77777777" w:rsidR="00977849" w:rsidRDefault="00977849" w:rsidP="00977849">
      <w:pPr>
        <w:spacing w:after="0" w:line="240" w:lineRule="auto"/>
        <w:ind w:left="0" w:right="5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Follow the hyperlink for the budget format……………………………</w:t>
      </w:r>
    </w:p>
    <w:p w14:paraId="14CAF5FF" w14:textId="77777777" w:rsidR="008A62BA" w:rsidRPr="00E40DD0" w:rsidRDefault="008A62BA" w:rsidP="00977849">
      <w:pPr>
        <w:spacing w:after="0" w:line="240" w:lineRule="auto"/>
        <w:ind w:left="0" w:right="5" w:firstLine="0"/>
        <w:rPr>
          <w:rFonts w:ascii="Bookman Old Style" w:hAnsi="Bookman Old Style"/>
          <w:szCs w:val="24"/>
        </w:rPr>
      </w:pPr>
    </w:p>
    <w:p w14:paraId="0C1718CA" w14:textId="77777777" w:rsidR="00977849" w:rsidRPr="00162F99" w:rsidRDefault="00977849" w:rsidP="00977849">
      <w:pPr>
        <w:spacing w:after="0" w:line="240" w:lineRule="auto"/>
        <w:ind w:left="720" w:right="5" w:firstLine="0"/>
        <w:rPr>
          <w:rFonts w:ascii="Bookman Old Style" w:hAnsi="Bookman Old Style"/>
          <w:b/>
          <w:spacing w:val="-2"/>
          <w:szCs w:val="24"/>
        </w:rPr>
      </w:pPr>
      <w:r w:rsidRPr="00162F99">
        <w:rPr>
          <w:rFonts w:ascii="Bookman Old Style" w:hAnsi="Bookman Old Style"/>
          <w:b/>
          <w:spacing w:val="-2"/>
          <w:szCs w:val="24"/>
        </w:rPr>
        <w:t>The grant allows:</w:t>
      </w:r>
    </w:p>
    <w:p w14:paraId="6D1EB9EC" w14:textId="77777777" w:rsidR="00977849" w:rsidRPr="00B41488" w:rsidRDefault="00977849" w:rsidP="00977849">
      <w:pPr>
        <w:pStyle w:val="ListParagraph"/>
        <w:numPr>
          <w:ilvl w:val="0"/>
          <w:numId w:val="10"/>
        </w:numPr>
        <w:spacing w:after="0" w:line="240" w:lineRule="auto"/>
        <w:ind w:right="5"/>
        <w:rPr>
          <w:rFonts w:ascii="Bookman Old Style" w:hAnsi="Bookman Old Style"/>
          <w:spacing w:val="-2"/>
          <w:szCs w:val="24"/>
        </w:rPr>
      </w:pPr>
      <w:r>
        <w:rPr>
          <w:rFonts w:ascii="Bookman Old Style" w:hAnsi="Bookman Old Style"/>
          <w:spacing w:val="-2"/>
          <w:szCs w:val="24"/>
        </w:rPr>
        <w:t>A</w:t>
      </w:r>
      <w:r w:rsidRPr="00B41488">
        <w:rPr>
          <w:rFonts w:ascii="Bookman Old Style" w:hAnsi="Bookman Old Style"/>
          <w:spacing w:val="-2"/>
          <w:szCs w:val="24"/>
        </w:rPr>
        <w:t xml:space="preserve"> maximum of</w:t>
      </w:r>
      <w:r>
        <w:rPr>
          <w:rFonts w:ascii="Bookman Old Style" w:hAnsi="Bookman Old Style"/>
          <w:spacing w:val="-2"/>
          <w:szCs w:val="24"/>
        </w:rPr>
        <w:t xml:space="preserve"> US$700 for the cost of </w:t>
      </w:r>
      <w:r w:rsidRPr="00B41488">
        <w:rPr>
          <w:rFonts w:ascii="Bookman Old Style" w:hAnsi="Bookman Old Style"/>
          <w:spacing w:val="-2"/>
          <w:szCs w:val="24"/>
        </w:rPr>
        <w:t>J</w:t>
      </w:r>
      <w:r>
        <w:rPr>
          <w:rFonts w:ascii="Bookman Old Style" w:hAnsi="Bookman Old Style"/>
          <w:spacing w:val="-2"/>
          <w:szCs w:val="24"/>
        </w:rPr>
        <w:t>ournal article publication.</w:t>
      </w:r>
    </w:p>
    <w:p w14:paraId="4ECF89F2" w14:textId="77777777" w:rsidR="00977849" w:rsidRPr="00B41488" w:rsidRDefault="00977849" w:rsidP="00977849">
      <w:pPr>
        <w:pStyle w:val="ListParagraph"/>
        <w:numPr>
          <w:ilvl w:val="0"/>
          <w:numId w:val="10"/>
        </w:numPr>
        <w:spacing w:after="0" w:line="240" w:lineRule="auto"/>
        <w:ind w:right="5"/>
        <w:rPr>
          <w:rFonts w:ascii="Bookman Old Style" w:hAnsi="Bookman Old Style"/>
          <w:spacing w:val="-2"/>
          <w:szCs w:val="24"/>
        </w:rPr>
      </w:pPr>
      <w:r>
        <w:rPr>
          <w:rFonts w:ascii="Bookman Old Style" w:hAnsi="Bookman Old Style"/>
          <w:spacing w:val="-2"/>
          <w:szCs w:val="24"/>
        </w:rPr>
        <w:t>A</w:t>
      </w:r>
      <w:r w:rsidRPr="00B41488">
        <w:rPr>
          <w:rFonts w:ascii="Bookman Old Style" w:hAnsi="Bookman Old Style"/>
          <w:spacing w:val="-2"/>
          <w:szCs w:val="24"/>
        </w:rPr>
        <w:t xml:space="preserve"> maximum of US$300</w:t>
      </w:r>
      <w:r>
        <w:rPr>
          <w:rFonts w:ascii="Bookman Old Style" w:hAnsi="Bookman Old Style"/>
          <w:spacing w:val="-2"/>
          <w:szCs w:val="24"/>
        </w:rPr>
        <w:t xml:space="preserve"> for REC fees.</w:t>
      </w:r>
    </w:p>
    <w:p w14:paraId="0AEBE275" w14:textId="77777777" w:rsidR="00977849" w:rsidRPr="00B41488" w:rsidRDefault="00977849" w:rsidP="00977849">
      <w:pPr>
        <w:pStyle w:val="ListParagraph"/>
        <w:numPr>
          <w:ilvl w:val="0"/>
          <w:numId w:val="10"/>
        </w:numPr>
        <w:spacing w:after="0" w:line="240" w:lineRule="auto"/>
        <w:ind w:right="5"/>
        <w:rPr>
          <w:rFonts w:ascii="Bookman Old Style" w:hAnsi="Bookman Old Style"/>
          <w:spacing w:val="-2"/>
          <w:szCs w:val="24"/>
        </w:rPr>
      </w:pPr>
      <w:r>
        <w:rPr>
          <w:rFonts w:ascii="Bookman Old Style" w:hAnsi="Bookman Old Style"/>
          <w:spacing w:val="-2"/>
          <w:szCs w:val="24"/>
        </w:rPr>
        <w:t>A</w:t>
      </w:r>
      <w:r w:rsidRPr="00B41488">
        <w:rPr>
          <w:rFonts w:ascii="Bookman Old Style" w:hAnsi="Bookman Old Style"/>
          <w:spacing w:val="-2"/>
          <w:szCs w:val="24"/>
        </w:rPr>
        <w:t xml:space="preserve"> maximum of US$</w:t>
      </w:r>
      <w:r>
        <w:rPr>
          <w:rFonts w:ascii="Bookman Old Style" w:hAnsi="Bookman Old Style"/>
          <w:spacing w:val="-2"/>
          <w:szCs w:val="24"/>
        </w:rPr>
        <w:t>300 for UNCST fees.</w:t>
      </w:r>
    </w:p>
    <w:p w14:paraId="165B584E" w14:textId="77777777" w:rsidR="00977849" w:rsidRDefault="00977849" w:rsidP="00977849">
      <w:pPr>
        <w:pStyle w:val="ListParagraph"/>
        <w:numPr>
          <w:ilvl w:val="0"/>
          <w:numId w:val="10"/>
        </w:numPr>
        <w:spacing w:after="0" w:line="240" w:lineRule="auto"/>
        <w:ind w:right="5"/>
        <w:rPr>
          <w:rFonts w:ascii="Bookman Old Style" w:hAnsi="Bookman Old Style"/>
          <w:spacing w:val="-2"/>
          <w:szCs w:val="24"/>
        </w:rPr>
      </w:pPr>
      <w:r>
        <w:rPr>
          <w:rFonts w:ascii="Bookman Old Style" w:hAnsi="Bookman Old Style"/>
          <w:spacing w:val="-2"/>
          <w:szCs w:val="24"/>
        </w:rPr>
        <w:t>A</w:t>
      </w:r>
      <w:r w:rsidRPr="00B41488">
        <w:rPr>
          <w:rFonts w:ascii="Bookman Old Style" w:hAnsi="Bookman Old Style"/>
          <w:spacing w:val="-2"/>
          <w:szCs w:val="24"/>
        </w:rPr>
        <w:t xml:space="preserve"> maximum of </w:t>
      </w:r>
      <w:r>
        <w:rPr>
          <w:rFonts w:ascii="Bookman Old Style" w:hAnsi="Bookman Old Style"/>
          <w:spacing w:val="-2"/>
          <w:szCs w:val="24"/>
        </w:rPr>
        <w:t xml:space="preserve">UGX </w:t>
      </w:r>
      <w:r w:rsidRPr="00B41488">
        <w:rPr>
          <w:rFonts w:ascii="Bookman Old Style" w:hAnsi="Bookman Old Style"/>
          <w:spacing w:val="-2"/>
          <w:szCs w:val="24"/>
        </w:rPr>
        <w:t>1,000,000/=</w:t>
      </w:r>
      <w:r>
        <w:rPr>
          <w:rFonts w:ascii="Bookman Old Style" w:hAnsi="Bookman Old Style"/>
          <w:spacing w:val="-2"/>
          <w:szCs w:val="24"/>
        </w:rPr>
        <w:t xml:space="preserve"> (One million Uganda Shillings) for Dissemination Conference.</w:t>
      </w:r>
    </w:p>
    <w:p w14:paraId="49576BD9" w14:textId="77777777" w:rsidR="00977849" w:rsidRPr="00B41488" w:rsidRDefault="00977849" w:rsidP="00400B93">
      <w:pPr>
        <w:pStyle w:val="ListParagraph"/>
        <w:numPr>
          <w:ilvl w:val="0"/>
          <w:numId w:val="28"/>
        </w:numPr>
        <w:spacing w:after="0" w:line="240" w:lineRule="auto"/>
        <w:ind w:right="5"/>
        <w:rPr>
          <w:rFonts w:ascii="Bookman Old Style" w:hAnsi="Bookman Old Style"/>
          <w:spacing w:val="-2"/>
          <w:szCs w:val="24"/>
        </w:rPr>
      </w:pPr>
      <w:r w:rsidRPr="00CF1B74">
        <w:rPr>
          <w:rFonts w:ascii="Bookman Old Style" w:hAnsi="Bookman Old Style"/>
          <w:b/>
          <w:spacing w:val="-2"/>
          <w:szCs w:val="24"/>
        </w:rPr>
        <w:t>Tuition</w:t>
      </w:r>
      <w:r w:rsidRPr="00B41488">
        <w:rPr>
          <w:rFonts w:ascii="Bookman Old Style" w:hAnsi="Bookman Old Style"/>
          <w:spacing w:val="-2"/>
          <w:szCs w:val="24"/>
        </w:rPr>
        <w:t xml:space="preserve"> fees for the graduate student for one year.</w:t>
      </w:r>
    </w:p>
    <w:p w14:paraId="39D1308F" w14:textId="77777777" w:rsidR="00977849" w:rsidRPr="00162F99" w:rsidRDefault="00977849" w:rsidP="00977849">
      <w:pPr>
        <w:spacing w:after="0" w:line="240" w:lineRule="auto"/>
        <w:ind w:left="720" w:right="5" w:firstLine="0"/>
        <w:rPr>
          <w:rFonts w:ascii="Bookman Old Style" w:hAnsi="Bookman Old Style"/>
          <w:szCs w:val="24"/>
        </w:rPr>
      </w:pPr>
    </w:p>
    <w:p w14:paraId="2940B7CA" w14:textId="77777777" w:rsidR="00977849" w:rsidRPr="00162F99" w:rsidRDefault="00977849" w:rsidP="00977849">
      <w:pPr>
        <w:spacing w:after="0" w:line="240" w:lineRule="auto"/>
        <w:ind w:left="720" w:right="5" w:firstLine="0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b/>
          <w:szCs w:val="24"/>
        </w:rPr>
        <w:t>The grant does not support the following</w:t>
      </w:r>
      <w:r w:rsidRPr="00162F99">
        <w:rPr>
          <w:rFonts w:ascii="Bookman Old Style" w:hAnsi="Bookman Old Style"/>
          <w:szCs w:val="24"/>
        </w:rPr>
        <w:t xml:space="preserve">: </w:t>
      </w:r>
    </w:p>
    <w:p w14:paraId="32D7920E" w14:textId="53AF5AA0" w:rsidR="00977849" w:rsidRDefault="00977849" w:rsidP="00977849">
      <w:pPr>
        <w:spacing w:after="0" w:line="240" w:lineRule="auto"/>
        <w:ind w:left="720" w:right="5" w:firstLine="0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Salaries or honoraria for research team members and technicians, </w:t>
      </w:r>
      <w:r w:rsidR="00400B93" w:rsidRPr="00162F99">
        <w:rPr>
          <w:rFonts w:ascii="Bookman Old Style" w:hAnsi="Bookman Old Style"/>
          <w:szCs w:val="24"/>
        </w:rPr>
        <w:t>international</w:t>
      </w:r>
      <w:r w:rsidRPr="00162F99">
        <w:rPr>
          <w:rFonts w:ascii="Bookman Old Style" w:hAnsi="Bookman Old Style"/>
          <w:szCs w:val="24"/>
        </w:rPr>
        <w:t xml:space="preserve"> travel to conf</w:t>
      </w:r>
      <w:r w:rsidR="005E796A">
        <w:rPr>
          <w:rFonts w:ascii="Bookman Old Style" w:hAnsi="Bookman Old Style"/>
          <w:szCs w:val="24"/>
        </w:rPr>
        <w:t>erences/seminars/workshops</w:t>
      </w:r>
      <w:r w:rsidR="00E31922">
        <w:rPr>
          <w:rFonts w:ascii="Bookman Old Style" w:hAnsi="Bookman Old Style"/>
          <w:szCs w:val="24"/>
        </w:rPr>
        <w:t xml:space="preserve">, </w:t>
      </w:r>
      <w:r w:rsidR="00E31922" w:rsidRPr="00162F99">
        <w:rPr>
          <w:rFonts w:ascii="Bookman Old Style" w:hAnsi="Bookman Old Style"/>
          <w:szCs w:val="24"/>
        </w:rPr>
        <w:t>students’</w:t>
      </w:r>
      <w:r w:rsidRPr="00162F99">
        <w:rPr>
          <w:rFonts w:ascii="Bookman Old Style" w:hAnsi="Bookman Old Style"/>
          <w:szCs w:val="24"/>
        </w:rPr>
        <w:t xml:space="preserve"> stipend, vehicles, computers, </w:t>
      </w:r>
      <w:r w:rsidR="00400B93" w:rsidRPr="00162F99">
        <w:rPr>
          <w:rFonts w:ascii="Bookman Old Style" w:hAnsi="Bookman Old Style"/>
          <w:szCs w:val="24"/>
        </w:rPr>
        <w:t>printers, smart</w:t>
      </w:r>
      <w:r w:rsidRPr="00162F99">
        <w:rPr>
          <w:rFonts w:ascii="Bookman Old Style" w:hAnsi="Bookman Old Style"/>
          <w:szCs w:val="24"/>
        </w:rPr>
        <w:t xml:space="preserve"> phones, furniture, bank charges, contingency/ miscellaneous/ </w:t>
      </w:r>
      <w:r w:rsidR="008A62BA">
        <w:rPr>
          <w:rFonts w:ascii="Bookman Old Style" w:hAnsi="Bookman Old Style"/>
          <w:szCs w:val="24"/>
        </w:rPr>
        <w:t xml:space="preserve">overhead costs, </w:t>
      </w:r>
      <w:r w:rsidRPr="00162F99">
        <w:rPr>
          <w:rFonts w:ascii="Bookman Old Style" w:hAnsi="Bookman Old Style"/>
          <w:szCs w:val="24"/>
        </w:rPr>
        <w:t>unforeseen and the like.</w:t>
      </w:r>
    </w:p>
    <w:p w14:paraId="4E53B1E4" w14:textId="77777777" w:rsidR="005D7083" w:rsidRDefault="005D7083" w:rsidP="00977849">
      <w:pPr>
        <w:spacing w:after="0" w:line="240" w:lineRule="auto"/>
        <w:ind w:left="720" w:right="5" w:firstLine="0"/>
        <w:rPr>
          <w:rFonts w:ascii="Bookman Old Style" w:hAnsi="Bookman Old Style"/>
          <w:szCs w:val="24"/>
        </w:rPr>
      </w:pPr>
    </w:p>
    <w:p w14:paraId="4E8EFAC9" w14:textId="400EEF2E" w:rsidR="005D7083" w:rsidRDefault="005D7083" w:rsidP="008A62BA">
      <w:pPr>
        <w:spacing w:after="0" w:line="240" w:lineRule="auto"/>
        <w:ind w:left="720" w:right="5" w:firstLine="0"/>
        <w:rPr>
          <w:rFonts w:ascii="Bookman Old Style" w:hAnsi="Bookman Old Style"/>
          <w:szCs w:val="24"/>
          <w:lang w:val="en-UG"/>
        </w:rPr>
      </w:pPr>
      <w:r w:rsidRPr="005D7083">
        <w:rPr>
          <w:rFonts w:ascii="Bookman Old Style" w:hAnsi="Bookman Old Style"/>
          <w:szCs w:val="24"/>
          <w:lang w:val="en-UG"/>
        </w:rPr>
        <w:t>Projects requiring multiyear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implementation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should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indicate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so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in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the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application.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However,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such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projects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should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only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provide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a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budget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for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one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Financial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Year.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Multi-year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budgets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will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only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be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funded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to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the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extent</w:t>
      </w:r>
      <w:r>
        <w:rPr>
          <w:rFonts w:ascii="Bookman Old Style" w:hAnsi="Bookman Old Style"/>
          <w:szCs w:val="24"/>
          <w:lang w:val="en-UG"/>
        </w:rPr>
        <w:t xml:space="preserve"> n</w:t>
      </w:r>
      <w:r w:rsidRPr="005D7083">
        <w:rPr>
          <w:rFonts w:ascii="Bookman Old Style" w:hAnsi="Bookman Old Style"/>
          <w:szCs w:val="24"/>
          <w:lang w:val="en-UG"/>
        </w:rPr>
        <w:t>eeded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for this financial year and within the grant caps indicated for the various award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5D7083">
        <w:rPr>
          <w:rFonts w:ascii="Bookman Old Style" w:hAnsi="Bookman Old Style"/>
          <w:szCs w:val="24"/>
          <w:lang w:val="en-UG"/>
        </w:rPr>
        <w:t>categories.</w:t>
      </w:r>
    </w:p>
    <w:p w14:paraId="485492A9" w14:textId="77777777" w:rsidR="00C8008F" w:rsidRDefault="00C8008F" w:rsidP="00404BFF">
      <w:pPr>
        <w:spacing w:after="0" w:line="240" w:lineRule="auto"/>
        <w:ind w:left="720" w:right="5" w:firstLine="0"/>
        <w:rPr>
          <w:rFonts w:ascii="Bookman Old Style" w:hAnsi="Bookman Old Style"/>
          <w:szCs w:val="24"/>
          <w:lang w:val="en-UG"/>
        </w:rPr>
      </w:pPr>
    </w:p>
    <w:p w14:paraId="46FB4531" w14:textId="4DB8DF1F" w:rsidR="00404BFF" w:rsidRPr="00404BFF" w:rsidRDefault="00404BFF" w:rsidP="00404BFF">
      <w:pPr>
        <w:spacing w:after="0" w:line="240" w:lineRule="auto"/>
        <w:ind w:left="720" w:right="5" w:firstLine="0"/>
        <w:rPr>
          <w:rFonts w:ascii="Bookman Old Style" w:hAnsi="Bookman Old Style"/>
          <w:szCs w:val="24"/>
          <w:lang w:val="en-UG"/>
        </w:rPr>
      </w:pPr>
      <w:r w:rsidRPr="00404BFF">
        <w:rPr>
          <w:rFonts w:ascii="Bookman Old Style" w:hAnsi="Bookman Old Style"/>
          <w:szCs w:val="24"/>
          <w:lang w:val="en-UG"/>
        </w:rPr>
        <w:t>In addition to the summary budget, research teams will be required to attach a detailed budget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404BFF">
        <w:rPr>
          <w:rFonts w:ascii="Bookman Old Style" w:hAnsi="Bookman Old Style"/>
          <w:szCs w:val="24"/>
          <w:lang w:val="en-UG"/>
        </w:rPr>
        <w:t>(As an MS Excel attachment) that breaks down all expenditure line items, inclusive of a budget</w:t>
      </w:r>
      <w:r>
        <w:rPr>
          <w:rFonts w:ascii="Bookman Old Style" w:hAnsi="Bookman Old Style"/>
          <w:szCs w:val="24"/>
          <w:lang w:val="en-UG"/>
        </w:rPr>
        <w:t xml:space="preserve"> </w:t>
      </w:r>
      <w:r w:rsidRPr="00404BFF">
        <w:rPr>
          <w:rFonts w:ascii="Bookman Old Style" w:hAnsi="Bookman Old Style"/>
          <w:szCs w:val="24"/>
          <w:lang w:val="en-UG"/>
        </w:rPr>
        <w:t xml:space="preserve">justification that explains the </w:t>
      </w:r>
      <w:r w:rsidRPr="00404BFF">
        <w:rPr>
          <w:rFonts w:ascii="Bookman Old Style" w:hAnsi="Bookman Old Style"/>
          <w:szCs w:val="24"/>
          <w:lang w:val="en-UG"/>
        </w:rPr>
        <w:lastRenderedPageBreak/>
        <w:t>rationale behind the different budget items. The level of efficiency</w:t>
      </w:r>
      <w:r>
        <w:rPr>
          <w:rFonts w:ascii="Bookman Old Style" w:hAnsi="Bookman Old Style"/>
          <w:szCs w:val="24"/>
          <w:lang w:val="en-UG"/>
        </w:rPr>
        <w:t xml:space="preserve"> and effectiveness </w:t>
      </w:r>
      <w:r w:rsidRPr="00404BFF">
        <w:rPr>
          <w:rFonts w:ascii="Bookman Old Style" w:hAnsi="Bookman Old Style"/>
          <w:szCs w:val="24"/>
          <w:lang w:val="en-UG"/>
        </w:rPr>
        <w:t xml:space="preserve">in the budget will be a major evaluation criterion. </w:t>
      </w:r>
    </w:p>
    <w:p w14:paraId="39FF10CE" w14:textId="77777777" w:rsidR="001F3DAD" w:rsidRDefault="001F3DAD" w:rsidP="001F3DAD">
      <w:pPr>
        <w:spacing w:after="0" w:line="240" w:lineRule="auto"/>
        <w:ind w:left="720" w:right="5" w:firstLine="0"/>
        <w:rPr>
          <w:rFonts w:ascii="Bookman Old Style" w:hAnsi="Bookman Old Style"/>
          <w:szCs w:val="24"/>
        </w:rPr>
      </w:pPr>
    </w:p>
    <w:p w14:paraId="7E015FE0" w14:textId="490A9B65" w:rsidR="009B0784" w:rsidRDefault="005F2A73" w:rsidP="009B0784">
      <w:pPr>
        <w:spacing w:after="0" w:line="240" w:lineRule="auto"/>
        <w:ind w:left="0" w:right="5" w:firstLine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G: </w:t>
      </w:r>
      <w:r w:rsidR="009B0784" w:rsidRPr="009B0784">
        <w:rPr>
          <w:rFonts w:ascii="Bookman Old Style" w:hAnsi="Bookman Old Style"/>
          <w:b/>
          <w:szCs w:val="24"/>
        </w:rPr>
        <w:t>Workplan</w:t>
      </w:r>
    </w:p>
    <w:p w14:paraId="7EEF4639" w14:textId="77777777" w:rsidR="00CC0170" w:rsidRPr="009B0784" w:rsidRDefault="00CC0170" w:rsidP="009B0784">
      <w:pPr>
        <w:spacing w:after="0" w:line="240" w:lineRule="auto"/>
        <w:ind w:left="0" w:right="5" w:firstLine="0"/>
        <w:rPr>
          <w:rFonts w:ascii="Bookman Old Style" w:hAnsi="Bookman Old Style"/>
          <w:b/>
          <w:szCs w:val="24"/>
        </w:rPr>
      </w:pPr>
    </w:p>
    <w:p w14:paraId="130AFC7A" w14:textId="6B6C1952" w:rsidR="00977849" w:rsidRDefault="009B0784" w:rsidP="00CC0170">
      <w:pPr>
        <w:spacing w:after="0" w:line="240" w:lineRule="auto"/>
        <w:ind w:left="0" w:right="5" w:firstLine="0"/>
        <w:rPr>
          <w:rFonts w:ascii="Bookman Old Style" w:hAnsi="Bookman Old Style"/>
          <w:szCs w:val="24"/>
          <w:lang w:val="en-UG"/>
        </w:rPr>
      </w:pPr>
      <w:r w:rsidRPr="009B0784">
        <w:rPr>
          <w:rFonts w:ascii="Bookman Old Style" w:hAnsi="Bookman Old Style"/>
          <w:szCs w:val="24"/>
          <w:lang w:val="en-UG"/>
        </w:rPr>
        <w:t xml:space="preserve">Researchers will provide a list of key milestones for the project clearly </w:t>
      </w:r>
      <w:r w:rsidRPr="00CC0170">
        <w:rPr>
          <w:rFonts w:ascii="Bookman Old Style" w:hAnsi="Bookman Old Style"/>
          <w:szCs w:val="24"/>
        </w:rPr>
        <w:t>demonstrating</w:t>
      </w:r>
      <w:r w:rsidRPr="009B0784">
        <w:rPr>
          <w:rFonts w:ascii="Bookman Old Style" w:hAnsi="Bookman Old Style"/>
          <w:szCs w:val="24"/>
          <w:lang w:val="en-UG"/>
        </w:rPr>
        <w:t xml:space="preserve"> the</w:t>
      </w:r>
      <w:r w:rsidR="00CC0170">
        <w:rPr>
          <w:rFonts w:ascii="Bookman Old Style" w:hAnsi="Bookman Old Style"/>
          <w:szCs w:val="24"/>
          <w:lang w:val="en-UG"/>
        </w:rPr>
        <w:t xml:space="preserve"> </w:t>
      </w:r>
      <w:r w:rsidRPr="009B0784">
        <w:rPr>
          <w:rFonts w:ascii="Bookman Old Style" w:hAnsi="Bookman Old Style"/>
          <w:szCs w:val="24"/>
          <w:lang w:val="en-UG"/>
        </w:rPr>
        <w:t>deliverables expected at each point. These will be used as the basis for tracking implementation</w:t>
      </w:r>
      <w:r w:rsidR="00CC0170">
        <w:rPr>
          <w:rFonts w:ascii="Bookman Old Style" w:hAnsi="Bookman Old Style"/>
          <w:szCs w:val="24"/>
          <w:lang w:val="en-UG"/>
        </w:rPr>
        <w:t xml:space="preserve"> </w:t>
      </w:r>
      <w:r w:rsidRPr="009B0784">
        <w:rPr>
          <w:rFonts w:ascii="Bookman Old Style" w:hAnsi="Bookman Old Style"/>
          <w:szCs w:val="24"/>
          <w:lang w:val="en-UG"/>
        </w:rPr>
        <w:t>of activities towards project goals and outputs</w:t>
      </w:r>
    </w:p>
    <w:p w14:paraId="233E8C13" w14:textId="77777777" w:rsidR="00D86517" w:rsidRDefault="00D86517" w:rsidP="00CC0170">
      <w:pPr>
        <w:spacing w:after="0" w:line="240" w:lineRule="auto"/>
        <w:ind w:left="0" w:right="5" w:firstLine="0"/>
        <w:rPr>
          <w:rFonts w:ascii="Bookman Old Style" w:hAnsi="Bookman Old Style"/>
          <w:szCs w:val="24"/>
          <w:lang w:val="en-UG"/>
        </w:rPr>
      </w:pPr>
    </w:p>
    <w:p w14:paraId="10ACED1D" w14:textId="72DAFAAD" w:rsidR="00D86517" w:rsidRPr="00D86517" w:rsidRDefault="00D86517" w:rsidP="00CC0170">
      <w:pPr>
        <w:spacing w:after="0" w:line="240" w:lineRule="auto"/>
        <w:ind w:left="0" w:right="5" w:firstLine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H: </w:t>
      </w:r>
      <w:r w:rsidRPr="00D86517">
        <w:rPr>
          <w:rFonts w:ascii="Bookman Old Style" w:hAnsi="Bookman Old Style"/>
          <w:b/>
          <w:szCs w:val="24"/>
        </w:rPr>
        <w:t>Additional information/ appendices</w:t>
      </w:r>
    </w:p>
    <w:p w14:paraId="15FF79A3" w14:textId="6E154B8C" w:rsidR="00D86517" w:rsidRDefault="00D86517" w:rsidP="00CC0170">
      <w:pPr>
        <w:spacing w:after="0" w:line="240" w:lineRule="auto"/>
        <w:ind w:left="0" w:right="5" w:firstLine="0"/>
        <w:rPr>
          <w:rFonts w:ascii="Bookman Old Style" w:hAnsi="Bookman Old Style"/>
          <w:szCs w:val="24"/>
          <w:lang w:val="en-UG"/>
        </w:rPr>
      </w:pPr>
      <w:r>
        <w:rPr>
          <w:rFonts w:ascii="Bookman Old Style" w:hAnsi="Bookman Old Style"/>
          <w:szCs w:val="24"/>
          <w:lang w:val="en-UG"/>
        </w:rPr>
        <w:t>Details CVs of the team .. template provided</w:t>
      </w:r>
    </w:p>
    <w:p w14:paraId="10354550" w14:textId="38C8C7DE" w:rsidR="00D86517" w:rsidRDefault="00D86517" w:rsidP="00CC0170">
      <w:pPr>
        <w:spacing w:after="0" w:line="240" w:lineRule="auto"/>
        <w:ind w:left="0" w:right="5" w:firstLine="0"/>
        <w:rPr>
          <w:rFonts w:ascii="Bookman Old Style" w:hAnsi="Bookman Old Style"/>
          <w:szCs w:val="24"/>
          <w:lang w:val="en-UG"/>
        </w:rPr>
      </w:pPr>
      <w:r>
        <w:rPr>
          <w:rFonts w:ascii="Bookman Old Style" w:hAnsi="Bookman Old Style"/>
          <w:szCs w:val="24"/>
          <w:lang w:val="en-UG"/>
        </w:rPr>
        <w:t>Letters of collaboration</w:t>
      </w:r>
    </w:p>
    <w:p w14:paraId="313B5B40" w14:textId="77777777" w:rsidR="00CC0170" w:rsidRPr="00162F99" w:rsidRDefault="00CC0170" w:rsidP="00CC0170">
      <w:pPr>
        <w:spacing w:after="0" w:line="240" w:lineRule="auto"/>
        <w:ind w:left="0" w:right="5" w:firstLine="0"/>
        <w:rPr>
          <w:rFonts w:ascii="Bookman Old Style" w:hAnsi="Bookman Old Style"/>
          <w:szCs w:val="24"/>
        </w:rPr>
      </w:pPr>
    </w:p>
    <w:p w14:paraId="7C53DF84" w14:textId="1EB5DDE7" w:rsidR="00830843" w:rsidRPr="0094290F" w:rsidRDefault="00D86517" w:rsidP="00830843">
      <w:pPr>
        <w:spacing w:after="29"/>
        <w:ind w:left="0" w:right="5" w:firstLine="0"/>
        <w:rPr>
          <w:rFonts w:ascii="Bookman Old Style" w:hAnsi="Bookman Old Style"/>
          <w:color w:val="FF0000"/>
          <w:szCs w:val="24"/>
        </w:rPr>
      </w:pPr>
      <w:r>
        <w:rPr>
          <w:rFonts w:ascii="Bookman Old Style" w:hAnsi="Bookman Old Style"/>
          <w:b/>
          <w:szCs w:val="24"/>
        </w:rPr>
        <w:t>I</w:t>
      </w:r>
      <w:r w:rsidR="00830843">
        <w:rPr>
          <w:rFonts w:ascii="Bookman Old Style" w:hAnsi="Bookman Old Style"/>
          <w:b/>
          <w:szCs w:val="24"/>
        </w:rPr>
        <w:t xml:space="preserve">: </w:t>
      </w:r>
      <w:r w:rsidR="00830843" w:rsidRPr="0094290F">
        <w:rPr>
          <w:rFonts w:ascii="Bookman Old Style" w:hAnsi="Bookman Old Style"/>
          <w:b/>
          <w:szCs w:val="24"/>
        </w:rPr>
        <w:t>Selection Process</w:t>
      </w:r>
      <w:r w:rsidR="00830843" w:rsidRPr="0094290F">
        <w:rPr>
          <w:rFonts w:ascii="Bookman Old Style" w:hAnsi="Bookman Old Style"/>
          <w:b/>
          <w:szCs w:val="24"/>
        </w:rPr>
        <w:tab/>
        <w:t xml:space="preserve"> </w:t>
      </w:r>
    </w:p>
    <w:p w14:paraId="38B2B594" w14:textId="77777777" w:rsidR="00830843" w:rsidRPr="00162F99" w:rsidRDefault="00830843" w:rsidP="00830843">
      <w:pPr>
        <w:spacing w:after="29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>All proposals will be subjected to:</w:t>
      </w:r>
    </w:p>
    <w:p w14:paraId="3AECB486" w14:textId="58B1225E" w:rsidR="00830843" w:rsidRPr="00C8008F" w:rsidRDefault="00CE0C73" w:rsidP="00830843">
      <w:pPr>
        <w:pStyle w:val="ListParagraph"/>
        <w:numPr>
          <w:ilvl w:val="0"/>
          <w:numId w:val="9"/>
        </w:numPr>
        <w:spacing w:after="29"/>
        <w:ind w:right="5"/>
        <w:rPr>
          <w:rFonts w:ascii="Bookman Old Style" w:hAnsi="Bookman Old Style"/>
          <w:szCs w:val="24"/>
        </w:rPr>
      </w:pPr>
      <w:r w:rsidRPr="00C8008F">
        <w:rPr>
          <w:rFonts w:ascii="Bookman Old Style" w:hAnsi="Bookman Old Style"/>
          <w:szCs w:val="24"/>
        </w:rPr>
        <w:t>Admi</w:t>
      </w:r>
      <w:r w:rsidR="00830843" w:rsidRPr="00C8008F">
        <w:rPr>
          <w:rFonts w:ascii="Bookman Old Style" w:hAnsi="Bookman Old Style"/>
          <w:szCs w:val="24"/>
        </w:rPr>
        <w:t xml:space="preserve">nistrative review. </w:t>
      </w:r>
    </w:p>
    <w:p w14:paraId="25D656A4" w14:textId="40A07A59" w:rsidR="00830843" w:rsidRDefault="00CE0C73" w:rsidP="00830843">
      <w:pPr>
        <w:pStyle w:val="ListParagraph"/>
        <w:numPr>
          <w:ilvl w:val="0"/>
          <w:numId w:val="9"/>
        </w:numPr>
        <w:spacing w:after="29"/>
        <w:ind w:right="5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Independent</w:t>
      </w:r>
      <w:r w:rsidR="00C8008F">
        <w:rPr>
          <w:rFonts w:ascii="Bookman Old Style" w:hAnsi="Bookman Old Style"/>
          <w:szCs w:val="24"/>
        </w:rPr>
        <w:t xml:space="preserve">/ External </w:t>
      </w:r>
      <w:r>
        <w:rPr>
          <w:rFonts w:ascii="Bookman Old Style" w:hAnsi="Bookman Old Style"/>
          <w:szCs w:val="24"/>
        </w:rPr>
        <w:t>expert peer review</w:t>
      </w:r>
      <w:r w:rsidR="00830843" w:rsidRPr="00162F99">
        <w:rPr>
          <w:rFonts w:ascii="Bookman Old Style" w:hAnsi="Bookman Old Style"/>
          <w:szCs w:val="24"/>
        </w:rPr>
        <w:t xml:space="preserve">. </w:t>
      </w:r>
    </w:p>
    <w:p w14:paraId="3B7496DF" w14:textId="7C1D470F" w:rsidR="00CE0C73" w:rsidRPr="00162F99" w:rsidRDefault="00CE0C73" w:rsidP="00830843">
      <w:pPr>
        <w:pStyle w:val="ListParagraph"/>
        <w:numPr>
          <w:ilvl w:val="0"/>
          <w:numId w:val="9"/>
        </w:numPr>
        <w:spacing w:after="29"/>
        <w:ind w:right="5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Technical panel assessment, due diligence and budget review</w:t>
      </w:r>
    </w:p>
    <w:p w14:paraId="2AC6A2E0" w14:textId="67828FA8" w:rsidR="00830843" w:rsidRDefault="00CE0C73" w:rsidP="00830843">
      <w:pPr>
        <w:pStyle w:val="ListParagraph"/>
        <w:numPr>
          <w:ilvl w:val="0"/>
          <w:numId w:val="9"/>
        </w:numPr>
        <w:spacing w:after="29"/>
        <w:ind w:right="5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Final funding recommendation </w:t>
      </w:r>
      <w:r w:rsidR="00830843" w:rsidRPr="00C8008F">
        <w:rPr>
          <w:rFonts w:ascii="Bookman Old Style" w:hAnsi="Bookman Old Style"/>
          <w:szCs w:val="24"/>
        </w:rPr>
        <w:t>by the committee</w:t>
      </w:r>
      <w:r w:rsidR="00830843" w:rsidRPr="00162F99">
        <w:rPr>
          <w:rFonts w:ascii="Bookman Old Style" w:hAnsi="Bookman Old Style"/>
          <w:szCs w:val="24"/>
        </w:rPr>
        <w:t xml:space="preserve">. </w:t>
      </w:r>
    </w:p>
    <w:p w14:paraId="4E0A09EE" w14:textId="77777777" w:rsidR="00DD2E5C" w:rsidRDefault="00DD2E5C" w:rsidP="00830843">
      <w:pPr>
        <w:spacing w:after="29"/>
        <w:ind w:left="0" w:right="5" w:firstLine="0"/>
        <w:rPr>
          <w:rFonts w:ascii="Bookman Old Style" w:hAnsi="Bookman Old Style"/>
          <w:b/>
          <w:szCs w:val="24"/>
        </w:rPr>
      </w:pPr>
    </w:p>
    <w:p w14:paraId="0521614B" w14:textId="468AB7C0" w:rsidR="00977849" w:rsidRDefault="00D86517" w:rsidP="00830843">
      <w:pPr>
        <w:spacing w:after="29"/>
        <w:ind w:left="0" w:right="5" w:firstLine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J</w:t>
      </w:r>
      <w:r w:rsidR="005F2A73">
        <w:rPr>
          <w:rFonts w:ascii="Bookman Old Style" w:hAnsi="Bookman Old Style"/>
          <w:b/>
          <w:szCs w:val="24"/>
        </w:rPr>
        <w:t xml:space="preserve">: </w:t>
      </w:r>
      <w:r w:rsidR="00977849" w:rsidRPr="00830843">
        <w:rPr>
          <w:rFonts w:ascii="Bookman Old Style" w:hAnsi="Bookman Old Style"/>
          <w:b/>
          <w:szCs w:val="24"/>
        </w:rPr>
        <w:t xml:space="preserve">Evaluation criteria </w:t>
      </w:r>
    </w:p>
    <w:p w14:paraId="5E214EB7" w14:textId="322EFA6D" w:rsidR="00830843" w:rsidRDefault="00DD2E5C" w:rsidP="00830843">
      <w:pPr>
        <w:spacing w:after="29"/>
        <w:ind w:left="0" w:right="5" w:firstLine="0"/>
        <w:rPr>
          <w:rFonts w:ascii="Bookman Old Style" w:hAnsi="Bookman Old Style"/>
          <w:bCs/>
          <w:szCs w:val="24"/>
          <w:lang w:val="en-UG"/>
        </w:rPr>
      </w:pPr>
      <w:r w:rsidRPr="00DD2E5C">
        <w:rPr>
          <w:rFonts w:ascii="Bookman Old Style" w:hAnsi="Bookman Old Style"/>
          <w:bCs/>
          <w:szCs w:val="24"/>
          <w:lang w:val="en-UG"/>
        </w:rPr>
        <w:t>The following evaluation criteria will be used</w:t>
      </w:r>
      <w:r>
        <w:rPr>
          <w:rFonts w:ascii="Bookman Old Style" w:hAnsi="Bookman Old Style"/>
          <w:bCs/>
          <w:szCs w:val="24"/>
          <w:lang w:val="en-UG"/>
        </w:rPr>
        <w:t>:</w:t>
      </w:r>
    </w:p>
    <w:p w14:paraId="62C1B2E7" w14:textId="77777777" w:rsidR="00DD2E5C" w:rsidRPr="00DD2E5C" w:rsidRDefault="00DD2E5C" w:rsidP="00830843">
      <w:pPr>
        <w:spacing w:after="29"/>
        <w:ind w:left="0" w:right="5" w:firstLine="0"/>
        <w:rPr>
          <w:rFonts w:ascii="Bookman Old Style" w:hAnsi="Bookman Old Style"/>
          <w:bCs/>
          <w:szCs w:val="24"/>
        </w:rPr>
      </w:pPr>
    </w:p>
    <w:tbl>
      <w:tblPr>
        <w:tblStyle w:val="TableGrid"/>
        <w:tblW w:w="8221" w:type="dxa"/>
        <w:tblInd w:w="846" w:type="dxa"/>
        <w:tblLook w:val="04A0" w:firstRow="1" w:lastRow="0" w:firstColumn="1" w:lastColumn="0" w:noHBand="0" w:noVBand="1"/>
      </w:tblPr>
      <w:tblGrid>
        <w:gridCol w:w="846"/>
        <w:gridCol w:w="6096"/>
        <w:gridCol w:w="1279"/>
      </w:tblGrid>
      <w:tr w:rsidR="00DD2E5C" w:rsidRPr="00B67903" w14:paraId="586DBF98" w14:textId="77777777" w:rsidTr="00400B93">
        <w:tc>
          <w:tcPr>
            <w:tcW w:w="846" w:type="dxa"/>
          </w:tcPr>
          <w:p w14:paraId="347484AD" w14:textId="77777777" w:rsidR="00DD2E5C" w:rsidRPr="00B67903" w:rsidRDefault="00DD2E5C" w:rsidP="00DC207C">
            <w:pPr>
              <w:rPr>
                <w:rFonts w:ascii="Bookman Old Style" w:hAnsi="Bookman Old Style"/>
                <w:b/>
                <w:bCs/>
                <w:sz w:val="22"/>
              </w:rPr>
            </w:pPr>
            <w:r w:rsidRPr="00B67903">
              <w:rPr>
                <w:rFonts w:ascii="Bookman Old Style" w:hAnsi="Bookman Old Style"/>
                <w:b/>
                <w:bCs/>
                <w:sz w:val="22"/>
              </w:rPr>
              <w:t>S/N</w:t>
            </w:r>
          </w:p>
        </w:tc>
        <w:tc>
          <w:tcPr>
            <w:tcW w:w="6096" w:type="dxa"/>
          </w:tcPr>
          <w:p w14:paraId="7512BE6E" w14:textId="77777777" w:rsidR="00DD2E5C" w:rsidRPr="00B67903" w:rsidRDefault="00DD2E5C" w:rsidP="00DC207C">
            <w:pPr>
              <w:rPr>
                <w:rFonts w:ascii="Bookman Old Style" w:hAnsi="Bookman Old Style"/>
                <w:b/>
                <w:bCs/>
                <w:sz w:val="22"/>
              </w:rPr>
            </w:pPr>
            <w:r w:rsidRPr="00B67903">
              <w:rPr>
                <w:rFonts w:ascii="Bookman Old Style" w:hAnsi="Bookman Old Style"/>
                <w:b/>
                <w:bCs/>
                <w:sz w:val="22"/>
              </w:rPr>
              <w:t>Category</w:t>
            </w:r>
          </w:p>
        </w:tc>
        <w:tc>
          <w:tcPr>
            <w:tcW w:w="1279" w:type="dxa"/>
          </w:tcPr>
          <w:p w14:paraId="6B207D24" w14:textId="2710835F" w:rsidR="00DD2E5C" w:rsidRPr="00B67903" w:rsidRDefault="00DD2E5C" w:rsidP="00DC207C">
            <w:pPr>
              <w:rPr>
                <w:rFonts w:ascii="Bookman Old Style" w:hAnsi="Bookman Old Style"/>
                <w:b/>
                <w:bCs/>
                <w:sz w:val="22"/>
              </w:rPr>
            </w:pPr>
            <w:r w:rsidRPr="00B67903">
              <w:rPr>
                <w:rFonts w:ascii="Bookman Old Style" w:hAnsi="Bookman Old Style"/>
                <w:b/>
                <w:bCs/>
                <w:sz w:val="22"/>
              </w:rPr>
              <w:t>Score</w:t>
            </w:r>
            <w:r w:rsidR="00400B93">
              <w:rPr>
                <w:rFonts w:ascii="Bookman Old Style" w:hAnsi="Bookman Old Style"/>
                <w:b/>
                <w:bCs/>
                <w:sz w:val="22"/>
              </w:rPr>
              <w:t xml:space="preserve"> %</w:t>
            </w:r>
          </w:p>
        </w:tc>
      </w:tr>
      <w:tr w:rsidR="00DD2E5C" w:rsidRPr="00B67903" w14:paraId="1D201B5C" w14:textId="77777777" w:rsidTr="00400B93">
        <w:tc>
          <w:tcPr>
            <w:tcW w:w="846" w:type="dxa"/>
          </w:tcPr>
          <w:p w14:paraId="055C0B41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6096" w:type="dxa"/>
          </w:tcPr>
          <w:p w14:paraId="372878B5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Scientific excellence and technical quality</w:t>
            </w:r>
          </w:p>
        </w:tc>
        <w:tc>
          <w:tcPr>
            <w:tcW w:w="1279" w:type="dxa"/>
          </w:tcPr>
          <w:p w14:paraId="26AB8528" w14:textId="01A822F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2</w:t>
            </w:r>
            <w:r w:rsidR="005B77A7">
              <w:rPr>
                <w:rFonts w:ascii="Bookman Old Style" w:hAnsi="Bookman Old Style"/>
                <w:sz w:val="22"/>
              </w:rPr>
              <w:t>0</w:t>
            </w:r>
          </w:p>
        </w:tc>
      </w:tr>
      <w:tr w:rsidR="00DD2E5C" w:rsidRPr="00B67903" w14:paraId="4423BBFF" w14:textId="77777777" w:rsidTr="00400B93">
        <w:tc>
          <w:tcPr>
            <w:tcW w:w="846" w:type="dxa"/>
          </w:tcPr>
          <w:p w14:paraId="73C66B5D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6096" w:type="dxa"/>
          </w:tcPr>
          <w:p w14:paraId="1E11D1E9" w14:textId="77777777" w:rsidR="00DD2E5C" w:rsidRPr="00B67903" w:rsidRDefault="00DD2E5C" w:rsidP="009B0784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Innovation and originality</w:t>
            </w:r>
          </w:p>
        </w:tc>
        <w:tc>
          <w:tcPr>
            <w:tcW w:w="1279" w:type="dxa"/>
          </w:tcPr>
          <w:p w14:paraId="2CAEACB1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15</w:t>
            </w:r>
          </w:p>
        </w:tc>
      </w:tr>
      <w:tr w:rsidR="00DD2E5C" w:rsidRPr="00B67903" w14:paraId="0A249ADE" w14:textId="77777777" w:rsidTr="00400B93">
        <w:tc>
          <w:tcPr>
            <w:tcW w:w="846" w:type="dxa"/>
          </w:tcPr>
          <w:p w14:paraId="29EFFA3C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3</w:t>
            </w:r>
          </w:p>
        </w:tc>
        <w:tc>
          <w:tcPr>
            <w:tcW w:w="6096" w:type="dxa"/>
          </w:tcPr>
          <w:p w14:paraId="765F860B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Feasibility and implementation capacity</w:t>
            </w:r>
          </w:p>
        </w:tc>
        <w:tc>
          <w:tcPr>
            <w:tcW w:w="1279" w:type="dxa"/>
          </w:tcPr>
          <w:p w14:paraId="49A64151" w14:textId="5526F363" w:rsidR="00DD2E5C" w:rsidRPr="00B67903" w:rsidRDefault="005B77A7" w:rsidP="00DC207C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20</w:t>
            </w:r>
          </w:p>
        </w:tc>
      </w:tr>
      <w:tr w:rsidR="00DD2E5C" w:rsidRPr="00B67903" w14:paraId="21CE572B" w14:textId="77777777" w:rsidTr="00400B93">
        <w:tc>
          <w:tcPr>
            <w:tcW w:w="846" w:type="dxa"/>
          </w:tcPr>
          <w:p w14:paraId="3955F357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4</w:t>
            </w:r>
          </w:p>
        </w:tc>
        <w:tc>
          <w:tcPr>
            <w:tcW w:w="6096" w:type="dxa"/>
          </w:tcPr>
          <w:p w14:paraId="31652F64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Dissemination, Potential development and societal impact</w:t>
            </w:r>
          </w:p>
        </w:tc>
        <w:tc>
          <w:tcPr>
            <w:tcW w:w="1279" w:type="dxa"/>
          </w:tcPr>
          <w:p w14:paraId="11D7E08E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15</w:t>
            </w:r>
          </w:p>
        </w:tc>
      </w:tr>
      <w:tr w:rsidR="00DD2E5C" w:rsidRPr="00B67903" w14:paraId="51C45792" w14:textId="77777777" w:rsidTr="00400B93">
        <w:tc>
          <w:tcPr>
            <w:tcW w:w="846" w:type="dxa"/>
          </w:tcPr>
          <w:p w14:paraId="03F2CD37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5</w:t>
            </w:r>
          </w:p>
        </w:tc>
        <w:tc>
          <w:tcPr>
            <w:tcW w:w="6096" w:type="dxa"/>
          </w:tcPr>
          <w:p w14:paraId="14B75A20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 xml:space="preserve">Evidence generation strategy </w:t>
            </w:r>
          </w:p>
        </w:tc>
        <w:tc>
          <w:tcPr>
            <w:tcW w:w="1279" w:type="dxa"/>
          </w:tcPr>
          <w:p w14:paraId="5909385E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10</w:t>
            </w:r>
          </w:p>
        </w:tc>
      </w:tr>
      <w:tr w:rsidR="00DD2E5C" w:rsidRPr="00B67903" w14:paraId="735BBBDE" w14:textId="77777777" w:rsidTr="00400B93">
        <w:tc>
          <w:tcPr>
            <w:tcW w:w="846" w:type="dxa"/>
          </w:tcPr>
          <w:p w14:paraId="74606BAE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6</w:t>
            </w:r>
          </w:p>
        </w:tc>
        <w:tc>
          <w:tcPr>
            <w:tcW w:w="6096" w:type="dxa"/>
          </w:tcPr>
          <w:p w14:paraId="320FE4C7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Capacity strengthening</w:t>
            </w:r>
          </w:p>
        </w:tc>
        <w:tc>
          <w:tcPr>
            <w:tcW w:w="1279" w:type="dxa"/>
          </w:tcPr>
          <w:p w14:paraId="26C875CB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5</w:t>
            </w:r>
          </w:p>
        </w:tc>
      </w:tr>
      <w:tr w:rsidR="00DD2E5C" w:rsidRPr="00B67903" w14:paraId="2355E549" w14:textId="77777777" w:rsidTr="00400B93">
        <w:tc>
          <w:tcPr>
            <w:tcW w:w="846" w:type="dxa"/>
          </w:tcPr>
          <w:p w14:paraId="21432CA9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7</w:t>
            </w:r>
          </w:p>
        </w:tc>
        <w:tc>
          <w:tcPr>
            <w:tcW w:w="6096" w:type="dxa"/>
          </w:tcPr>
          <w:p w14:paraId="2915105C" w14:textId="77777777" w:rsidR="00DD2E5C" w:rsidRPr="00B67903" w:rsidRDefault="00DD2E5C" w:rsidP="00DC207C">
            <w:pPr>
              <w:spacing w:after="0" w:line="240" w:lineRule="auto"/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Community engagement and co-creation</w:t>
            </w:r>
          </w:p>
        </w:tc>
        <w:tc>
          <w:tcPr>
            <w:tcW w:w="1279" w:type="dxa"/>
          </w:tcPr>
          <w:p w14:paraId="28215F68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5</w:t>
            </w:r>
          </w:p>
        </w:tc>
      </w:tr>
      <w:tr w:rsidR="00DD2E5C" w:rsidRPr="00B67903" w14:paraId="7DA79BF9" w14:textId="77777777" w:rsidTr="00400B93">
        <w:tc>
          <w:tcPr>
            <w:tcW w:w="846" w:type="dxa"/>
          </w:tcPr>
          <w:p w14:paraId="3149E674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8</w:t>
            </w:r>
          </w:p>
        </w:tc>
        <w:tc>
          <w:tcPr>
            <w:tcW w:w="6096" w:type="dxa"/>
          </w:tcPr>
          <w:p w14:paraId="7B1ACE2C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Cross cutting issues</w:t>
            </w:r>
          </w:p>
        </w:tc>
        <w:tc>
          <w:tcPr>
            <w:tcW w:w="1279" w:type="dxa"/>
          </w:tcPr>
          <w:p w14:paraId="4E646C9D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5</w:t>
            </w:r>
          </w:p>
        </w:tc>
      </w:tr>
      <w:tr w:rsidR="00DD2E5C" w:rsidRPr="00B67903" w14:paraId="3F4C3D14" w14:textId="77777777" w:rsidTr="00400B93">
        <w:tc>
          <w:tcPr>
            <w:tcW w:w="846" w:type="dxa"/>
          </w:tcPr>
          <w:p w14:paraId="2217909A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96" w:type="dxa"/>
          </w:tcPr>
          <w:p w14:paraId="7D132235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Total</w:t>
            </w:r>
          </w:p>
        </w:tc>
        <w:tc>
          <w:tcPr>
            <w:tcW w:w="1279" w:type="dxa"/>
          </w:tcPr>
          <w:p w14:paraId="62144948" w14:textId="77777777" w:rsidR="00DD2E5C" w:rsidRPr="00B67903" w:rsidRDefault="00DD2E5C" w:rsidP="00DC207C">
            <w:pPr>
              <w:rPr>
                <w:rFonts w:ascii="Bookman Old Style" w:hAnsi="Bookman Old Style"/>
                <w:sz w:val="22"/>
              </w:rPr>
            </w:pPr>
            <w:r w:rsidRPr="00B67903">
              <w:rPr>
                <w:rFonts w:ascii="Bookman Old Style" w:hAnsi="Bookman Old Style"/>
                <w:sz w:val="22"/>
              </w:rPr>
              <w:t>100</w:t>
            </w:r>
          </w:p>
        </w:tc>
      </w:tr>
    </w:tbl>
    <w:p w14:paraId="3345BDDA" w14:textId="77777777" w:rsidR="00284F1C" w:rsidRDefault="00284F1C" w:rsidP="00830843">
      <w:pPr>
        <w:spacing w:after="29"/>
        <w:ind w:left="0" w:right="5" w:firstLine="0"/>
        <w:rPr>
          <w:rFonts w:ascii="Bookman Old Style" w:hAnsi="Bookman Old Style"/>
          <w:b/>
          <w:szCs w:val="24"/>
        </w:rPr>
      </w:pPr>
    </w:p>
    <w:p w14:paraId="0AF95A8D" w14:textId="7B038E7B" w:rsidR="00830843" w:rsidRPr="00162F99" w:rsidRDefault="00D86517" w:rsidP="00830843">
      <w:pPr>
        <w:pStyle w:val="Heading1"/>
        <w:ind w:right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K</w:t>
      </w:r>
      <w:r w:rsidR="00830843">
        <w:rPr>
          <w:rFonts w:ascii="Bookman Old Style" w:hAnsi="Bookman Old Style"/>
          <w:b/>
          <w:szCs w:val="24"/>
        </w:rPr>
        <w:t xml:space="preserve">: </w:t>
      </w:r>
      <w:r w:rsidR="00830843" w:rsidRPr="00162F99">
        <w:rPr>
          <w:rFonts w:ascii="Bookman Old Style" w:hAnsi="Bookman Old Style"/>
          <w:b/>
          <w:szCs w:val="24"/>
        </w:rPr>
        <w:t xml:space="preserve">Feedback </w:t>
      </w:r>
    </w:p>
    <w:p w14:paraId="1B139AA2" w14:textId="77777777" w:rsidR="00830843" w:rsidRDefault="00830843" w:rsidP="00830843">
      <w:pPr>
        <w:spacing w:after="29"/>
        <w:ind w:left="130" w:right="96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All applicants will be notified of the status of their application </w:t>
      </w:r>
      <w:r>
        <w:rPr>
          <w:rFonts w:ascii="Bookman Old Style" w:hAnsi="Bookman Old Style"/>
          <w:szCs w:val="24"/>
        </w:rPr>
        <w:t>at the end of each selection process stage</w:t>
      </w:r>
      <w:r w:rsidRPr="00162F99">
        <w:rPr>
          <w:rFonts w:ascii="Bookman Old Style" w:hAnsi="Bookman Old Style"/>
          <w:szCs w:val="24"/>
        </w:rPr>
        <w:t xml:space="preserve">. </w:t>
      </w:r>
    </w:p>
    <w:p w14:paraId="288C5168" w14:textId="77777777" w:rsidR="00830843" w:rsidRPr="00830843" w:rsidRDefault="00830843" w:rsidP="00830843">
      <w:pPr>
        <w:spacing w:after="29"/>
        <w:ind w:left="0" w:right="5" w:firstLine="0"/>
        <w:rPr>
          <w:rFonts w:ascii="Bookman Old Style" w:hAnsi="Bookman Old Style"/>
          <w:b/>
          <w:szCs w:val="24"/>
        </w:rPr>
      </w:pPr>
    </w:p>
    <w:p w14:paraId="5420D73A" w14:textId="490C98F0" w:rsidR="00EE23EC" w:rsidRPr="00162F99" w:rsidRDefault="00D86517">
      <w:pPr>
        <w:spacing w:after="228"/>
        <w:ind w:right="5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L</w:t>
      </w:r>
      <w:r w:rsidR="00EE23EC" w:rsidRPr="00162F99">
        <w:rPr>
          <w:rFonts w:ascii="Bookman Old Style" w:hAnsi="Bookman Old Style"/>
          <w:b/>
          <w:szCs w:val="24"/>
        </w:rPr>
        <w:t>: Administration of the grants scheme</w:t>
      </w:r>
    </w:p>
    <w:p w14:paraId="1205E4FA" w14:textId="16B76760" w:rsidR="00EE23EC" w:rsidRPr="00162F99" w:rsidRDefault="00C97515" w:rsidP="00EE23EC">
      <w:pPr>
        <w:pStyle w:val="ListParagraph"/>
        <w:numPr>
          <w:ilvl w:val="0"/>
          <w:numId w:val="8"/>
        </w:numPr>
        <w:spacing w:after="228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At the end of the selection process, the Research Grants </w:t>
      </w:r>
      <w:r w:rsidR="00274282" w:rsidRPr="00162F99">
        <w:rPr>
          <w:rFonts w:ascii="Bookman Old Style" w:hAnsi="Bookman Old Style"/>
          <w:szCs w:val="24"/>
        </w:rPr>
        <w:t>Ad hoc</w:t>
      </w:r>
      <w:r w:rsidRPr="00162F99">
        <w:rPr>
          <w:rFonts w:ascii="Bookman Old Style" w:hAnsi="Bookman Old Style"/>
          <w:szCs w:val="24"/>
        </w:rPr>
        <w:t xml:space="preserve"> Committee will announce the successful applicants, who will be required to sign a </w:t>
      </w:r>
      <w:r w:rsidR="00B41488">
        <w:rPr>
          <w:rFonts w:ascii="Bookman Old Style" w:hAnsi="Bookman Old Style"/>
          <w:szCs w:val="24"/>
        </w:rPr>
        <w:t>B</w:t>
      </w:r>
      <w:r w:rsidR="007C5A0B" w:rsidRPr="00162F99">
        <w:rPr>
          <w:rFonts w:ascii="Bookman Old Style" w:hAnsi="Bookman Old Style"/>
          <w:szCs w:val="24"/>
        </w:rPr>
        <w:t xml:space="preserve">onding </w:t>
      </w:r>
      <w:r w:rsidR="00B41488">
        <w:rPr>
          <w:rFonts w:ascii="Bookman Old Style" w:hAnsi="Bookman Old Style"/>
          <w:szCs w:val="24"/>
        </w:rPr>
        <w:t>A</w:t>
      </w:r>
      <w:r w:rsidR="007C5A0B" w:rsidRPr="00162F99">
        <w:rPr>
          <w:rFonts w:ascii="Bookman Old Style" w:hAnsi="Bookman Old Style"/>
          <w:szCs w:val="24"/>
        </w:rPr>
        <w:t xml:space="preserve">greement </w:t>
      </w:r>
      <w:r w:rsidRPr="00162F99">
        <w:rPr>
          <w:rFonts w:ascii="Bookman Old Style" w:hAnsi="Bookman Old Style"/>
          <w:szCs w:val="24"/>
        </w:rPr>
        <w:t xml:space="preserve">with </w:t>
      </w:r>
      <w:r w:rsidR="00162F99" w:rsidRPr="00162F99">
        <w:rPr>
          <w:rFonts w:ascii="Bookman Old Style" w:hAnsi="Bookman Old Style"/>
          <w:szCs w:val="24"/>
        </w:rPr>
        <w:t>Kyambogo University</w:t>
      </w:r>
      <w:r w:rsidRPr="00162F99">
        <w:rPr>
          <w:rFonts w:ascii="Bookman Old Style" w:hAnsi="Bookman Old Style"/>
          <w:szCs w:val="24"/>
        </w:rPr>
        <w:t xml:space="preserve">. </w:t>
      </w:r>
    </w:p>
    <w:p w14:paraId="0C41E71C" w14:textId="79A25B81" w:rsidR="00EE23EC" w:rsidRPr="00162F99" w:rsidRDefault="00C97515" w:rsidP="00EE23EC">
      <w:pPr>
        <w:pStyle w:val="ListParagraph"/>
        <w:numPr>
          <w:ilvl w:val="0"/>
          <w:numId w:val="8"/>
        </w:numPr>
        <w:spacing w:after="228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>The University Account</w:t>
      </w:r>
      <w:r w:rsidR="003B6917" w:rsidRPr="00162F99">
        <w:rPr>
          <w:rFonts w:ascii="Bookman Old Style" w:hAnsi="Bookman Old Style"/>
          <w:szCs w:val="24"/>
        </w:rPr>
        <w:t xml:space="preserve">ing officer will then issue out </w:t>
      </w:r>
      <w:r w:rsidRPr="00162F99">
        <w:rPr>
          <w:rFonts w:ascii="Bookman Old Style" w:hAnsi="Bookman Old Style"/>
          <w:szCs w:val="24"/>
        </w:rPr>
        <w:t xml:space="preserve">funds to the successful applicants according to the University </w:t>
      </w:r>
      <w:r w:rsidR="00B41488">
        <w:rPr>
          <w:rFonts w:ascii="Bookman Old Style" w:hAnsi="Bookman Old Style"/>
          <w:szCs w:val="24"/>
        </w:rPr>
        <w:t>F</w:t>
      </w:r>
      <w:r w:rsidRPr="00162F99">
        <w:rPr>
          <w:rFonts w:ascii="Bookman Old Style" w:hAnsi="Bookman Old Style"/>
          <w:szCs w:val="24"/>
        </w:rPr>
        <w:t xml:space="preserve">inancial </w:t>
      </w:r>
      <w:r w:rsidR="00B41488">
        <w:rPr>
          <w:rFonts w:ascii="Bookman Old Style" w:hAnsi="Bookman Old Style"/>
          <w:szCs w:val="24"/>
        </w:rPr>
        <w:t>R</w:t>
      </w:r>
      <w:r w:rsidRPr="00162F99">
        <w:rPr>
          <w:rFonts w:ascii="Bookman Old Style" w:hAnsi="Bookman Old Style"/>
          <w:szCs w:val="24"/>
        </w:rPr>
        <w:t xml:space="preserve">egulations. </w:t>
      </w:r>
    </w:p>
    <w:p w14:paraId="13E372B8" w14:textId="13652B65" w:rsidR="00EE23EC" w:rsidRPr="00162F99" w:rsidRDefault="000504A9" w:rsidP="00EE23EC">
      <w:pPr>
        <w:pStyle w:val="ListParagraph"/>
        <w:numPr>
          <w:ilvl w:val="0"/>
          <w:numId w:val="8"/>
        </w:numPr>
        <w:spacing w:after="228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lastRenderedPageBreak/>
        <w:t>Bi annual</w:t>
      </w:r>
      <w:r w:rsidR="00C97515" w:rsidRPr="00162F99">
        <w:rPr>
          <w:rFonts w:ascii="Bookman Old Style" w:hAnsi="Bookman Old Style"/>
          <w:szCs w:val="24"/>
        </w:rPr>
        <w:t xml:space="preserve"> progress reports shal</w:t>
      </w:r>
      <w:r w:rsidR="006715F2">
        <w:rPr>
          <w:rFonts w:ascii="Bookman Old Style" w:hAnsi="Bookman Old Style"/>
          <w:szCs w:val="24"/>
        </w:rPr>
        <w:t>l be submitted by the PI</w:t>
      </w:r>
      <w:r w:rsidR="00C97515" w:rsidRPr="00162F99">
        <w:rPr>
          <w:rFonts w:ascii="Bookman Old Style" w:hAnsi="Bookman Old Style"/>
          <w:szCs w:val="24"/>
        </w:rPr>
        <w:t xml:space="preserve"> to the </w:t>
      </w:r>
      <w:r w:rsidR="00762B1D" w:rsidRPr="00162F99">
        <w:rPr>
          <w:rFonts w:ascii="Bookman Old Style" w:hAnsi="Bookman Old Style"/>
          <w:szCs w:val="24"/>
        </w:rPr>
        <w:t>S</w:t>
      </w:r>
      <w:r w:rsidR="005B6FE4" w:rsidRPr="00162F99">
        <w:rPr>
          <w:rFonts w:ascii="Bookman Old Style" w:hAnsi="Bookman Old Style"/>
          <w:szCs w:val="24"/>
        </w:rPr>
        <w:t>ecretariat of the scheme</w:t>
      </w:r>
      <w:r w:rsidR="00C97515" w:rsidRPr="00162F99">
        <w:rPr>
          <w:rFonts w:ascii="Bookman Old Style" w:hAnsi="Bookman Old Style"/>
          <w:szCs w:val="24"/>
        </w:rPr>
        <w:t xml:space="preserve">.  </w:t>
      </w:r>
    </w:p>
    <w:p w14:paraId="06EF5227" w14:textId="40075785" w:rsidR="00C02F08" w:rsidRPr="00162F99" w:rsidRDefault="00EE23EC" w:rsidP="00EE23EC">
      <w:pPr>
        <w:pStyle w:val="ListParagraph"/>
        <w:numPr>
          <w:ilvl w:val="0"/>
          <w:numId w:val="8"/>
        </w:numPr>
        <w:spacing w:after="228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>A final report</w:t>
      </w:r>
      <w:r w:rsidR="00C97515" w:rsidRPr="00162F99">
        <w:rPr>
          <w:rFonts w:ascii="Bookman Old Style" w:hAnsi="Bookman Old Style"/>
          <w:szCs w:val="24"/>
        </w:rPr>
        <w:t xml:space="preserve"> shall be submitted as per the approved project time frame.  </w:t>
      </w:r>
    </w:p>
    <w:p w14:paraId="262F43F6" w14:textId="48335700" w:rsidR="00C02F08" w:rsidRPr="00162F99" w:rsidRDefault="00D86517">
      <w:pPr>
        <w:pStyle w:val="Heading1"/>
        <w:ind w:left="-5" w:right="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M</w:t>
      </w:r>
      <w:r w:rsidR="00C97515" w:rsidRPr="00162F99">
        <w:rPr>
          <w:rFonts w:ascii="Bookman Old Style" w:hAnsi="Bookman Old Style"/>
          <w:b/>
          <w:szCs w:val="24"/>
        </w:rPr>
        <w:t>: Output</w:t>
      </w:r>
      <w:r w:rsidR="00B42E3A" w:rsidRPr="00162F99">
        <w:rPr>
          <w:rFonts w:ascii="Bookman Old Style" w:hAnsi="Bookman Old Style"/>
          <w:b/>
          <w:szCs w:val="24"/>
        </w:rPr>
        <w:t>s</w:t>
      </w:r>
      <w:r w:rsidR="00C97515" w:rsidRPr="00162F99">
        <w:rPr>
          <w:rFonts w:ascii="Bookman Old Style" w:hAnsi="Bookman Old Style"/>
          <w:b/>
          <w:szCs w:val="24"/>
        </w:rPr>
        <w:t xml:space="preserve"> </w:t>
      </w:r>
    </w:p>
    <w:p w14:paraId="7E4F0B21" w14:textId="18B7D404" w:rsidR="00C02F08" w:rsidRPr="00162F99" w:rsidRDefault="00C97515">
      <w:pPr>
        <w:spacing w:after="35"/>
        <w:ind w:right="5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On completion, </w:t>
      </w:r>
      <w:r w:rsidR="00AE4E32">
        <w:rPr>
          <w:rFonts w:ascii="Bookman Old Style" w:hAnsi="Bookman Old Style"/>
          <w:szCs w:val="24"/>
        </w:rPr>
        <w:t>a P</w:t>
      </w:r>
      <w:r w:rsidR="002E0EB7">
        <w:rPr>
          <w:rFonts w:ascii="Bookman Old Style" w:hAnsi="Bookman Old Style"/>
          <w:szCs w:val="24"/>
        </w:rPr>
        <w:t xml:space="preserve">rincipal Investigator </w:t>
      </w:r>
      <w:r w:rsidR="00B42E3A" w:rsidRPr="00162F99">
        <w:rPr>
          <w:rFonts w:ascii="Bookman Old Style" w:hAnsi="Bookman Old Style"/>
          <w:szCs w:val="24"/>
        </w:rPr>
        <w:t xml:space="preserve">is </w:t>
      </w:r>
      <w:r w:rsidRPr="00162F99">
        <w:rPr>
          <w:rFonts w:ascii="Bookman Old Style" w:hAnsi="Bookman Old Style"/>
          <w:szCs w:val="24"/>
        </w:rPr>
        <w:t xml:space="preserve">required to: </w:t>
      </w:r>
    </w:p>
    <w:p w14:paraId="396AFE3B" w14:textId="2333722B" w:rsidR="00C02F08" w:rsidRPr="00600BD3" w:rsidRDefault="00E4487A">
      <w:pPr>
        <w:numPr>
          <w:ilvl w:val="0"/>
          <w:numId w:val="4"/>
        </w:numPr>
        <w:ind w:right="5" w:hanging="360"/>
        <w:rPr>
          <w:rFonts w:ascii="Bookman Old Style" w:hAnsi="Bookman Old Style"/>
          <w:color w:val="auto"/>
          <w:szCs w:val="24"/>
        </w:rPr>
      </w:pPr>
      <w:r w:rsidRPr="00600BD3">
        <w:rPr>
          <w:rFonts w:ascii="Bookman Old Style" w:hAnsi="Bookman Old Style"/>
          <w:color w:val="auto"/>
          <w:szCs w:val="24"/>
        </w:rPr>
        <w:t>D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isseminate the research findings during </w:t>
      </w:r>
      <w:r w:rsidRPr="00600BD3">
        <w:rPr>
          <w:rFonts w:ascii="Bookman Old Style" w:hAnsi="Bookman Old Style"/>
          <w:color w:val="auto"/>
          <w:szCs w:val="24"/>
        </w:rPr>
        <w:t>a</w:t>
      </w:r>
      <w:r w:rsidR="003442F3" w:rsidRPr="00600BD3">
        <w:rPr>
          <w:rFonts w:ascii="Bookman Old Style" w:hAnsi="Bookman Old Style"/>
          <w:color w:val="auto"/>
          <w:szCs w:val="24"/>
        </w:rPr>
        <w:t xml:space="preserve"> scheduled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 conference</w:t>
      </w:r>
      <w:r w:rsidR="00980A4B" w:rsidRPr="00600BD3">
        <w:rPr>
          <w:rFonts w:ascii="Bookman Old Style" w:hAnsi="Bookman Old Style"/>
          <w:color w:val="auto"/>
          <w:szCs w:val="24"/>
        </w:rPr>
        <w:t>(</w:t>
      </w:r>
      <w:r w:rsidR="003442F3" w:rsidRPr="00600BD3">
        <w:rPr>
          <w:rFonts w:ascii="Bookman Old Style" w:hAnsi="Bookman Old Style"/>
          <w:color w:val="auto"/>
          <w:szCs w:val="24"/>
        </w:rPr>
        <w:t>s</w:t>
      </w:r>
      <w:r w:rsidR="00980A4B" w:rsidRPr="00600BD3">
        <w:rPr>
          <w:rFonts w:ascii="Bookman Old Style" w:hAnsi="Bookman Old Style"/>
          <w:color w:val="auto"/>
          <w:szCs w:val="24"/>
        </w:rPr>
        <w:t>)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 to be held at </w:t>
      </w:r>
      <w:proofErr w:type="spellStart"/>
      <w:r w:rsidR="00C97515" w:rsidRPr="00600BD3">
        <w:rPr>
          <w:rFonts w:ascii="Bookman Old Style" w:hAnsi="Bookman Old Style"/>
          <w:color w:val="auto"/>
          <w:szCs w:val="24"/>
        </w:rPr>
        <w:t>KyU</w:t>
      </w:r>
      <w:proofErr w:type="spellEnd"/>
      <w:r w:rsidR="00C97515" w:rsidRPr="00600BD3">
        <w:rPr>
          <w:rFonts w:ascii="Bookman Old Style" w:hAnsi="Bookman Old Style"/>
          <w:color w:val="auto"/>
          <w:szCs w:val="24"/>
        </w:rPr>
        <w:t xml:space="preserve">; </w:t>
      </w:r>
    </w:p>
    <w:p w14:paraId="3B4AF231" w14:textId="0266C447" w:rsidR="00C02F08" w:rsidRPr="00600BD3" w:rsidRDefault="00E21149">
      <w:pPr>
        <w:numPr>
          <w:ilvl w:val="0"/>
          <w:numId w:val="4"/>
        </w:numPr>
        <w:ind w:right="5" w:hanging="360"/>
        <w:rPr>
          <w:rFonts w:ascii="Bookman Old Style" w:hAnsi="Bookman Old Style"/>
          <w:color w:val="auto"/>
          <w:szCs w:val="24"/>
        </w:rPr>
      </w:pPr>
      <w:r w:rsidRPr="00600BD3">
        <w:rPr>
          <w:rFonts w:ascii="Bookman Old Style" w:hAnsi="Bookman Old Style"/>
          <w:color w:val="auto"/>
          <w:szCs w:val="24"/>
        </w:rPr>
        <w:t>Publish at least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 one article in a </w:t>
      </w:r>
      <w:r w:rsidR="004832DA" w:rsidRPr="00600BD3">
        <w:rPr>
          <w:rFonts w:ascii="Bookman Old Style" w:hAnsi="Bookman Old Style"/>
          <w:color w:val="auto"/>
          <w:szCs w:val="24"/>
        </w:rPr>
        <w:t>reputable/</w:t>
      </w:r>
      <w:r w:rsidRPr="00600BD3">
        <w:rPr>
          <w:rFonts w:ascii="Bookman Old Style" w:hAnsi="Bookman Old Style"/>
          <w:color w:val="auto"/>
          <w:szCs w:val="24"/>
        </w:rPr>
        <w:t xml:space="preserve">credible </w:t>
      </w:r>
      <w:r w:rsidR="00C97515" w:rsidRPr="00600BD3">
        <w:rPr>
          <w:rFonts w:ascii="Bookman Old Style" w:hAnsi="Bookman Old Style"/>
          <w:color w:val="auto"/>
          <w:szCs w:val="24"/>
        </w:rPr>
        <w:t>peer reviewed journal</w:t>
      </w:r>
      <w:r w:rsidR="002E0EB7" w:rsidRPr="00600BD3">
        <w:rPr>
          <w:rFonts w:ascii="Bookman Old Style" w:hAnsi="Bookman Old Style"/>
          <w:color w:val="auto"/>
          <w:szCs w:val="24"/>
        </w:rPr>
        <w:t xml:space="preserve"> and acknowledge Kyambogo University as the funder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;  </w:t>
      </w:r>
    </w:p>
    <w:p w14:paraId="453A26BB" w14:textId="20290E1C" w:rsidR="00C02F08" w:rsidRPr="00600BD3" w:rsidRDefault="00FA133F">
      <w:pPr>
        <w:numPr>
          <w:ilvl w:val="0"/>
          <w:numId w:val="4"/>
        </w:numPr>
        <w:ind w:right="5" w:hanging="360"/>
        <w:rPr>
          <w:rFonts w:ascii="Bookman Old Style" w:hAnsi="Bookman Old Style"/>
          <w:color w:val="auto"/>
          <w:szCs w:val="24"/>
        </w:rPr>
      </w:pPr>
      <w:r w:rsidRPr="00600BD3">
        <w:rPr>
          <w:rFonts w:ascii="Bookman Old Style" w:hAnsi="Bookman Old Style"/>
          <w:color w:val="auto"/>
          <w:szCs w:val="24"/>
        </w:rPr>
        <w:t>Submit the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 article </w:t>
      </w:r>
      <w:r w:rsidRPr="00600BD3">
        <w:rPr>
          <w:rFonts w:ascii="Bookman Old Style" w:hAnsi="Bookman Old Style"/>
          <w:color w:val="auto"/>
          <w:szCs w:val="24"/>
        </w:rPr>
        <w:t>for archiving in</w:t>
      </w:r>
      <w:r w:rsidR="00F42640" w:rsidRPr="00600BD3">
        <w:rPr>
          <w:rFonts w:ascii="Bookman Old Style" w:hAnsi="Bookman Old Style"/>
          <w:color w:val="auto"/>
          <w:szCs w:val="24"/>
        </w:rPr>
        <w:t xml:space="preserve"> </w:t>
      </w:r>
      <w:proofErr w:type="spellStart"/>
      <w:r w:rsidR="00F42640" w:rsidRPr="00600BD3">
        <w:rPr>
          <w:rFonts w:ascii="Bookman Old Style" w:hAnsi="Bookman Old Style"/>
          <w:color w:val="auto"/>
          <w:szCs w:val="24"/>
        </w:rPr>
        <w:t>KyU</w:t>
      </w:r>
      <w:proofErr w:type="spellEnd"/>
      <w:r w:rsidR="00F42640" w:rsidRPr="00600BD3">
        <w:rPr>
          <w:rFonts w:ascii="Bookman Old Style" w:hAnsi="Bookman Old Style"/>
          <w:color w:val="auto"/>
          <w:szCs w:val="24"/>
        </w:rPr>
        <w:t xml:space="preserve"> Institutional Repository;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 </w:t>
      </w:r>
    </w:p>
    <w:p w14:paraId="62ECA11C" w14:textId="237AD0E8" w:rsidR="00C02F08" w:rsidRPr="00600BD3" w:rsidRDefault="00F42640">
      <w:pPr>
        <w:numPr>
          <w:ilvl w:val="0"/>
          <w:numId w:val="4"/>
        </w:numPr>
        <w:ind w:right="5" w:hanging="360"/>
        <w:rPr>
          <w:rFonts w:ascii="Bookman Old Style" w:hAnsi="Bookman Old Style"/>
          <w:color w:val="auto"/>
          <w:szCs w:val="24"/>
        </w:rPr>
      </w:pPr>
      <w:r w:rsidRPr="00600BD3">
        <w:rPr>
          <w:rFonts w:ascii="Bookman Old Style" w:hAnsi="Bookman Old Style"/>
          <w:color w:val="auto"/>
          <w:szCs w:val="24"/>
        </w:rPr>
        <w:t>Provide evidence that the student who w</w:t>
      </w:r>
      <w:r w:rsidR="00B4536D" w:rsidRPr="00600BD3">
        <w:rPr>
          <w:rFonts w:ascii="Bookman Old Style" w:hAnsi="Bookman Old Style"/>
          <w:color w:val="auto"/>
          <w:szCs w:val="24"/>
        </w:rPr>
        <w:t>as on the</w:t>
      </w:r>
      <w:r w:rsidR="00B41488" w:rsidRPr="00600BD3">
        <w:rPr>
          <w:rFonts w:ascii="Bookman Old Style" w:hAnsi="Bookman Old Style"/>
          <w:color w:val="auto"/>
          <w:szCs w:val="24"/>
        </w:rPr>
        <w:t xml:space="preserve"> project has completed in case of</w:t>
      </w:r>
      <w:r w:rsidR="00B4536D" w:rsidRPr="00600BD3">
        <w:rPr>
          <w:rFonts w:ascii="Bookman Old Style" w:hAnsi="Bookman Old Style"/>
          <w:color w:val="auto"/>
          <w:szCs w:val="24"/>
        </w:rPr>
        <w:t xml:space="preserve"> </w:t>
      </w:r>
      <w:proofErr w:type="gramStart"/>
      <w:r w:rsidR="00B4536D" w:rsidRPr="00600BD3">
        <w:rPr>
          <w:rFonts w:ascii="Bookman Old Style" w:hAnsi="Bookman Old Style"/>
          <w:color w:val="auto"/>
          <w:szCs w:val="24"/>
        </w:rPr>
        <w:t>Masters</w:t>
      </w:r>
      <w:proofErr w:type="gramEnd"/>
      <w:r w:rsidR="00B4536D" w:rsidRPr="00600BD3">
        <w:rPr>
          <w:rFonts w:ascii="Bookman Old Style" w:hAnsi="Bookman Old Style"/>
          <w:color w:val="auto"/>
          <w:szCs w:val="24"/>
        </w:rPr>
        <w:t xml:space="preserve"> </w:t>
      </w:r>
      <w:proofErr w:type="gramStart"/>
      <w:r w:rsidR="00B4536D" w:rsidRPr="00600BD3">
        <w:rPr>
          <w:rFonts w:ascii="Bookman Old Style" w:hAnsi="Bookman Old Style"/>
          <w:color w:val="auto"/>
          <w:szCs w:val="24"/>
        </w:rPr>
        <w:t>Students(</w:t>
      </w:r>
      <w:proofErr w:type="gramEnd"/>
      <w:r w:rsidR="00B4536D" w:rsidRPr="00600BD3">
        <w:rPr>
          <w:rFonts w:ascii="Bookman Old Style" w:hAnsi="Bookman Old Style"/>
          <w:color w:val="auto"/>
          <w:szCs w:val="24"/>
        </w:rPr>
        <w:t>Award letter) or on course to graduate for PhD students (Evidence of article published)</w:t>
      </w:r>
    </w:p>
    <w:p w14:paraId="2AED8C76" w14:textId="74E35EF2" w:rsidR="00C02F08" w:rsidRPr="00600BD3" w:rsidRDefault="00F42640">
      <w:pPr>
        <w:numPr>
          <w:ilvl w:val="0"/>
          <w:numId w:val="4"/>
        </w:numPr>
        <w:ind w:right="5" w:hanging="360"/>
        <w:rPr>
          <w:rFonts w:ascii="Bookman Old Style" w:hAnsi="Bookman Old Style"/>
          <w:color w:val="auto"/>
          <w:szCs w:val="24"/>
        </w:rPr>
      </w:pPr>
      <w:r w:rsidRPr="00600BD3">
        <w:rPr>
          <w:rFonts w:ascii="Bookman Old Style" w:hAnsi="Bookman Old Style"/>
          <w:color w:val="auto"/>
          <w:szCs w:val="24"/>
        </w:rPr>
        <w:t>Submit e</w:t>
      </w:r>
      <w:r w:rsidR="00C97515" w:rsidRPr="00600BD3">
        <w:rPr>
          <w:rFonts w:ascii="Bookman Old Style" w:hAnsi="Bookman Old Style"/>
          <w:color w:val="auto"/>
          <w:szCs w:val="24"/>
        </w:rPr>
        <w:t xml:space="preserve">nd of project report. </w:t>
      </w:r>
    </w:p>
    <w:p w14:paraId="51BE5223" w14:textId="2F64097E" w:rsidR="002E0EB7" w:rsidRPr="00600BD3" w:rsidRDefault="002E0EB7">
      <w:pPr>
        <w:numPr>
          <w:ilvl w:val="0"/>
          <w:numId w:val="4"/>
        </w:numPr>
        <w:ind w:right="5" w:hanging="360"/>
        <w:rPr>
          <w:rFonts w:ascii="Bookman Old Style" w:hAnsi="Bookman Old Style"/>
          <w:color w:val="auto"/>
          <w:szCs w:val="24"/>
        </w:rPr>
      </w:pPr>
      <w:r w:rsidRPr="00600BD3">
        <w:rPr>
          <w:rFonts w:ascii="Bookman Old Style" w:hAnsi="Bookman Old Style"/>
          <w:color w:val="auto"/>
          <w:szCs w:val="24"/>
        </w:rPr>
        <w:t>Submit Audi</w:t>
      </w:r>
      <w:r w:rsidR="00177192" w:rsidRPr="00600BD3">
        <w:rPr>
          <w:rFonts w:ascii="Bookman Old Style" w:hAnsi="Bookman Old Style"/>
          <w:color w:val="auto"/>
          <w:szCs w:val="24"/>
        </w:rPr>
        <w:t>t Clearance Certificates for all funds received.</w:t>
      </w:r>
    </w:p>
    <w:p w14:paraId="763243CF" w14:textId="77777777" w:rsidR="00C02F08" w:rsidRPr="00162F99" w:rsidRDefault="00C97515">
      <w:pPr>
        <w:spacing w:after="41" w:line="259" w:lineRule="auto"/>
        <w:ind w:left="0" w:right="0" w:firstLine="0"/>
        <w:jc w:val="left"/>
        <w:rPr>
          <w:rFonts w:ascii="Bookman Old Style" w:hAnsi="Bookman Old Style"/>
          <w:szCs w:val="24"/>
        </w:rPr>
      </w:pPr>
      <w:r w:rsidRPr="00162F99">
        <w:rPr>
          <w:rFonts w:ascii="Bookman Old Style" w:hAnsi="Bookman Old Style"/>
          <w:szCs w:val="24"/>
        </w:rPr>
        <w:t xml:space="preserve"> </w:t>
      </w:r>
    </w:p>
    <w:p w14:paraId="2731EB62" w14:textId="5A0808B7" w:rsidR="0094290F" w:rsidRDefault="00D86517" w:rsidP="0094290F">
      <w:pPr>
        <w:spacing w:after="29"/>
        <w:ind w:right="5"/>
        <w:rPr>
          <w:rFonts w:ascii="Bookman Old Style" w:hAnsi="Bookman Old Style"/>
          <w:b/>
          <w:color w:val="auto"/>
          <w:szCs w:val="24"/>
        </w:rPr>
      </w:pPr>
      <w:r>
        <w:rPr>
          <w:rFonts w:ascii="Bookman Old Style" w:hAnsi="Bookman Old Style"/>
          <w:b/>
          <w:color w:val="auto"/>
          <w:szCs w:val="24"/>
        </w:rPr>
        <w:t>N</w:t>
      </w:r>
      <w:r w:rsidR="008626CE" w:rsidRPr="005F2A73">
        <w:rPr>
          <w:rFonts w:ascii="Bookman Old Style" w:hAnsi="Bookman Old Style"/>
          <w:b/>
          <w:color w:val="auto"/>
          <w:szCs w:val="24"/>
        </w:rPr>
        <w:t xml:space="preserve">: </w:t>
      </w:r>
      <w:r w:rsidR="0094290F" w:rsidRPr="005F2A73">
        <w:rPr>
          <w:rFonts w:ascii="Bookman Old Style" w:hAnsi="Bookman Old Style"/>
          <w:b/>
          <w:color w:val="auto"/>
          <w:szCs w:val="24"/>
        </w:rPr>
        <w:t>Important to Note</w:t>
      </w:r>
    </w:p>
    <w:p w14:paraId="394FB97C" w14:textId="77777777" w:rsidR="00B11704" w:rsidRPr="005F2A73" w:rsidRDefault="00B11704" w:rsidP="0088743B">
      <w:pPr>
        <w:spacing w:after="29"/>
        <w:ind w:left="0" w:right="5" w:firstLine="0"/>
        <w:rPr>
          <w:rFonts w:ascii="Bookman Old Style" w:hAnsi="Bookman Old Style"/>
          <w:b/>
          <w:color w:val="auto"/>
          <w:szCs w:val="24"/>
        </w:rPr>
      </w:pPr>
    </w:p>
    <w:p w14:paraId="032940FC" w14:textId="37DE1C23" w:rsidR="00B11704" w:rsidRDefault="00B11704" w:rsidP="0094290F">
      <w:pPr>
        <w:pStyle w:val="ListParagraph"/>
        <w:numPr>
          <w:ilvl w:val="0"/>
          <w:numId w:val="13"/>
        </w:numPr>
        <w:spacing w:after="29"/>
        <w:ind w:right="5"/>
        <w:rPr>
          <w:rFonts w:ascii="Bookman Old Style" w:hAnsi="Bookman Old Style"/>
          <w:color w:val="auto"/>
          <w:szCs w:val="24"/>
        </w:rPr>
      </w:pPr>
      <w:r w:rsidRPr="0088743B">
        <w:rPr>
          <w:rFonts w:ascii="Bookman Old Style" w:hAnsi="Bookman Old Style"/>
          <w:color w:val="FF0000"/>
          <w:szCs w:val="24"/>
        </w:rPr>
        <w:t>All applicants ar</w:t>
      </w:r>
      <w:r w:rsidR="004E2839" w:rsidRPr="0088743B">
        <w:rPr>
          <w:rFonts w:ascii="Bookman Old Style" w:hAnsi="Bookman Old Style"/>
          <w:color w:val="FF0000"/>
          <w:szCs w:val="24"/>
        </w:rPr>
        <w:t xml:space="preserve">e encouraged to attend scheduled </w:t>
      </w:r>
      <w:r w:rsidRPr="0088743B">
        <w:rPr>
          <w:rFonts w:ascii="Bookman Old Style" w:hAnsi="Bookman Old Style"/>
          <w:color w:val="FF0000"/>
          <w:szCs w:val="24"/>
        </w:rPr>
        <w:t>webinars.</w:t>
      </w:r>
    </w:p>
    <w:p w14:paraId="428BAAEE" w14:textId="6689BD57" w:rsidR="00B11704" w:rsidRPr="0088743B" w:rsidRDefault="008C56CA" w:rsidP="0088743B">
      <w:pPr>
        <w:pStyle w:val="ListParagraph"/>
        <w:numPr>
          <w:ilvl w:val="0"/>
          <w:numId w:val="13"/>
        </w:numPr>
        <w:spacing w:after="29"/>
        <w:ind w:right="5"/>
        <w:rPr>
          <w:rFonts w:ascii="Bookman Old Style" w:hAnsi="Bookman Old Style"/>
          <w:color w:val="auto"/>
          <w:szCs w:val="24"/>
        </w:rPr>
      </w:pPr>
      <w:r>
        <w:rPr>
          <w:rFonts w:ascii="Bookman Old Style" w:hAnsi="Bookman Old Style"/>
          <w:color w:val="auto"/>
          <w:szCs w:val="24"/>
        </w:rPr>
        <w:t>All awardees</w:t>
      </w:r>
      <w:r w:rsidR="0094290F" w:rsidRPr="005F2A73">
        <w:rPr>
          <w:rFonts w:ascii="Bookman Old Style" w:hAnsi="Bookman Old Style"/>
          <w:color w:val="auto"/>
          <w:szCs w:val="24"/>
        </w:rPr>
        <w:t xml:space="preserve"> must attend the </w:t>
      </w:r>
      <w:r>
        <w:rPr>
          <w:rFonts w:ascii="Bookman Old Style" w:hAnsi="Bookman Old Style"/>
          <w:color w:val="auto"/>
          <w:szCs w:val="24"/>
        </w:rPr>
        <w:t xml:space="preserve">scheduled </w:t>
      </w:r>
      <w:r w:rsidR="0094290F" w:rsidRPr="005F2A73">
        <w:rPr>
          <w:rFonts w:ascii="Bookman Old Style" w:hAnsi="Bookman Old Style"/>
          <w:color w:val="auto"/>
          <w:szCs w:val="24"/>
        </w:rPr>
        <w:t>Webinar</w:t>
      </w:r>
      <w:r>
        <w:rPr>
          <w:rFonts w:ascii="Bookman Old Style" w:hAnsi="Bookman Old Style"/>
          <w:color w:val="auto"/>
          <w:szCs w:val="24"/>
        </w:rPr>
        <w:t>s</w:t>
      </w:r>
      <w:r w:rsidR="0094290F" w:rsidRPr="005F2A73">
        <w:rPr>
          <w:rFonts w:ascii="Bookman Old Style" w:hAnsi="Bookman Old Style"/>
          <w:color w:val="auto"/>
          <w:szCs w:val="24"/>
        </w:rPr>
        <w:t>.</w:t>
      </w:r>
    </w:p>
    <w:p w14:paraId="7C50D4D2" w14:textId="77777777" w:rsidR="0094290F" w:rsidRPr="005F2A73" w:rsidRDefault="0094290F" w:rsidP="0094290F">
      <w:pPr>
        <w:pStyle w:val="ListParagraph"/>
        <w:numPr>
          <w:ilvl w:val="0"/>
          <w:numId w:val="13"/>
        </w:numPr>
        <w:spacing w:after="29"/>
        <w:ind w:right="5"/>
        <w:rPr>
          <w:rFonts w:ascii="Bookman Old Style" w:hAnsi="Bookman Old Style"/>
          <w:color w:val="auto"/>
          <w:szCs w:val="24"/>
        </w:rPr>
      </w:pPr>
      <w:r w:rsidRPr="005F2A73">
        <w:rPr>
          <w:rFonts w:ascii="Bookman Old Style" w:hAnsi="Bookman Old Style"/>
          <w:color w:val="auto"/>
          <w:szCs w:val="24"/>
        </w:rPr>
        <w:t>Female academic staff are encouraged to apply.</w:t>
      </w:r>
    </w:p>
    <w:p w14:paraId="44016DE1" w14:textId="77777777" w:rsidR="0094290F" w:rsidRPr="005F2A73" w:rsidRDefault="0094290F" w:rsidP="0094290F">
      <w:pPr>
        <w:numPr>
          <w:ilvl w:val="0"/>
          <w:numId w:val="13"/>
        </w:numPr>
        <w:ind w:right="5"/>
        <w:rPr>
          <w:rFonts w:ascii="Bookman Old Style" w:hAnsi="Bookman Old Style"/>
          <w:color w:val="auto"/>
          <w:szCs w:val="24"/>
        </w:rPr>
      </w:pPr>
      <w:r w:rsidRPr="005F2A73">
        <w:rPr>
          <w:rFonts w:ascii="Bookman Old Style" w:hAnsi="Bookman Old Style"/>
          <w:color w:val="auto"/>
          <w:szCs w:val="24"/>
        </w:rPr>
        <w:t>Solo applicants are not allowed.</w:t>
      </w:r>
    </w:p>
    <w:p w14:paraId="1CCBFB15" w14:textId="77777777" w:rsidR="00830843" w:rsidRDefault="00830843" w:rsidP="00966AC2">
      <w:pPr>
        <w:spacing w:after="29"/>
        <w:ind w:left="0" w:right="96" w:firstLine="0"/>
        <w:rPr>
          <w:rFonts w:ascii="Bookman Old Style" w:hAnsi="Bookman Old Style"/>
          <w:szCs w:val="24"/>
        </w:rPr>
      </w:pPr>
    </w:p>
    <w:p w14:paraId="416D117C" w14:textId="0BE433FA" w:rsidR="00830843" w:rsidRPr="00830843" w:rsidRDefault="00D86517" w:rsidP="00830843">
      <w:pPr>
        <w:spacing w:after="29"/>
        <w:ind w:left="130" w:right="96"/>
        <w:rPr>
          <w:rFonts w:ascii="Bookman Old Style" w:hAnsi="Bookman Old Style"/>
          <w:b/>
          <w:bCs/>
          <w:szCs w:val="24"/>
          <w:lang w:val="en-UG"/>
        </w:rPr>
      </w:pPr>
      <w:r>
        <w:rPr>
          <w:rFonts w:ascii="Bookman Old Style" w:hAnsi="Bookman Old Style"/>
          <w:b/>
          <w:bCs/>
          <w:szCs w:val="24"/>
          <w:lang w:val="en-UG"/>
        </w:rPr>
        <w:t>0</w:t>
      </w:r>
      <w:r w:rsidR="005F2A73" w:rsidRPr="005F2A73">
        <w:rPr>
          <w:rFonts w:ascii="Bookman Old Style" w:hAnsi="Bookman Old Style"/>
          <w:b/>
          <w:bCs/>
          <w:szCs w:val="24"/>
          <w:lang w:val="en-UG"/>
        </w:rPr>
        <w:t>:</w:t>
      </w:r>
      <w:r w:rsidR="00830843" w:rsidRPr="00830843">
        <w:rPr>
          <w:rFonts w:ascii="Bookman Old Style" w:hAnsi="Bookman Old Style"/>
          <w:b/>
          <w:bCs/>
          <w:szCs w:val="24"/>
          <w:lang w:val="en-UG"/>
        </w:rPr>
        <w:t xml:space="preserve"> Applicant support</w:t>
      </w:r>
    </w:p>
    <w:p w14:paraId="290CEC59" w14:textId="77777777" w:rsidR="005F2A73" w:rsidRDefault="005F2A73" w:rsidP="00830843">
      <w:pPr>
        <w:spacing w:after="29"/>
        <w:ind w:left="130" w:right="96"/>
        <w:rPr>
          <w:rFonts w:ascii="Bookman Old Style" w:hAnsi="Bookman Old Style"/>
          <w:b/>
          <w:bCs/>
          <w:szCs w:val="24"/>
          <w:lang w:val="en-UG"/>
        </w:rPr>
      </w:pPr>
    </w:p>
    <w:p w14:paraId="59ED782F" w14:textId="7746D5EE" w:rsidR="005F2A73" w:rsidRDefault="005F2A73" w:rsidP="005F2A73">
      <w:pPr>
        <w:spacing w:after="29"/>
        <w:ind w:left="130" w:right="96"/>
        <w:rPr>
          <w:rFonts w:ascii="Bookman Old Style" w:hAnsi="Bookman Old Style"/>
          <w:szCs w:val="24"/>
          <w:lang w:val="en-UG"/>
        </w:rPr>
      </w:pPr>
      <w:r w:rsidRPr="00830843">
        <w:rPr>
          <w:rFonts w:ascii="Bookman Old Style" w:hAnsi="Bookman Old Style"/>
          <w:b/>
          <w:bCs/>
          <w:szCs w:val="24"/>
          <w:lang w:val="en-UG"/>
        </w:rPr>
        <w:t>Webinar</w:t>
      </w:r>
      <w:r>
        <w:rPr>
          <w:rFonts w:ascii="Bookman Old Style" w:hAnsi="Bookman Old Style"/>
          <w:b/>
          <w:bCs/>
          <w:szCs w:val="24"/>
          <w:lang w:val="en-UG"/>
        </w:rPr>
        <w:t>s</w:t>
      </w:r>
      <w:r w:rsidRPr="00830843">
        <w:rPr>
          <w:rFonts w:ascii="Bookman Old Style" w:hAnsi="Bookman Old Style"/>
          <w:b/>
          <w:bCs/>
          <w:szCs w:val="24"/>
          <w:lang w:val="en-UG"/>
        </w:rPr>
        <w:t>:</w:t>
      </w:r>
      <w:r w:rsidRPr="00830843">
        <w:rPr>
          <w:rFonts w:ascii="Bookman Old Style" w:hAnsi="Bookman Old Style"/>
          <w:szCs w:val="24"/>
          <w:lang w:val="en-UG"/>
        </w:rPr>
        <w:t xml:space="preserve"> </w:t>
      </w:r>
      <w:r>
        <w:rPr>
          <w:rFonts w:ascii="Bookman Old Style" w:hAnsi="Bookman Old Style"/>
          <w:szCs w:val="24"/>
          <w:lang w:val="en-UG"/>
        </w:rPr>
        <w:t xml:space="preserve">Two </w:t>
      </w:r>
      <w:r w:rsidRPr="00830843">
        <w:rPr>
          <w:rFonts w:ascii="Bookman Old Style" w:hAnsi="Bookman Old Style"/>
          <w:szCs w:val="24"/>
          <w:lang w:val="en-UG"/>
        </w:rPr>
        <w:t xml:space="preserve">public webinars via Zoom </w:t>
      </w:r>
      <w:r>
        <w:rPr>
          <w:rFonts w:ascii="Bookman Old Style" w:hAnsi="Bookman Old Style"/>
          <w:szCs w:val="24"/>
          <w:lang w:val="en-UG"/>
        </w:rPr>
        <w:t xml:space="preserve">will be held to </w:t>
      </w:r>
      <w:r w:rsidRPr="00830843">
        <w:rPr>
          <w:rFonts w:ascii="Bookman Old Style" w:hAnsi="Bookman Old Style"/>
          <w:szCs w:val="24"/>
          <w:lang w:val="en-UG"/>
        </w:rPr>
        <w:t>sensitize researchers about the grant</w:t>
      </w:r>
      <w:r>
        <w:rPr>
          <w:rFonts w:ascii="Bookman Old Style" w:hAnsi="Bookman Old Style"/>
          <w:szCs w:val="24"/>
          <w:lang w:val="en-UG"/>
        </w:rPr>
        <w:t xml:space="preserve"> and </w:t>
      </w:r>
      <w:r w:rsidRPr="00830843">
        <w:rPr>
          <w:rFonts w:ascii="Bookman Old Style" w:hAnsi="Bookman Old Style"/>
          <w:szCs w:val="24"/>
          <w:lang w:val="en-UG"/>
        </w:rPr>
        <w:t xml:space="preserve">support potential applicants </w:t>
      </w:r>
      <w:r>
        <w:rPr>
          <w:rFonts w:ascii="Bookman Old Style" w:hAnsi="Bookman Old Style"/>
          <w:szCs w:val="24"/>
          <w:lang w:val="en-UG"/>
        </w:rPr>
        <w:t>during the application process</w:t>
      </w:r>
    </w:p>
    <w:p w14:paraId="5C0A7AA2" w14:textId="77777777" w:rsidR="005F2A73" w:rsidRDefault="005F2A73" w:rsidP="005F2A73">
      <w:pPr>
        <w:spacing w:after="29"/>
        <w:ind w:left="130" w:right="96"/>
        <w:rPr>
          <w:rFonts w:ascii="Bookman Old Style" w:hAnsi="Bookman Old Style"/>
          <w:szCs w:val="24"/>
          <w:lang w:val="en-UG"/>
        </w:rPr>
      </w:pPr>
    </w:p>
    <w:sectPr w:rsidR="005F2A73" w:rsidSect="00B56FE6">
      <w:footerReference w:type="even" r:id="rId9"/>
      <w:footerReference w:type="default" r:id="rId10"/>
      <w:footerReference w:type="first" r:id="rId11"/>
      <w:pgSz w:w="12240" w:h="15840"/>
      <w:pgMar w:top="810" w:right="1132" w:bottom="1274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CF3487" w14:textId="77777777" w:rsidR="00671FC2" w:rsidRDefault="00671FC2">
      <w:pPr>
        <w:spacing w:after="0" w:line="240" w:lineRule="auto"/>
      </w:pPr>
      <w:r>
        <w:separator/>
      </w:r>
    </w:p>
  </w:endnote>
  <w:endnote w:type="continuationSeparator" w:id="0">
    <w:p w14:paraId="54FA78EB" w14:textId="77777777" w:rsidR="00671FC2" w:rsidRDefault="0067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01DAD5" w14:textId="77777777" w:rsidR="00C02F08" w:rsidRDefault="00C97515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34FAD1" w14:textId="77777777" w:rsidR="00C02F08" w:rsidRDefault="00C9751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EADA98" w14:textId="21C217F8" w:rsidR="00C02F08" w:rsidRDefault="00C97515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AC2" w:rsidRPr="00966AC2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8D0D981" w14:textId="77777777" w:rsidR="00C02F08" w:rsidRDefault="00C9751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74E93F" w14:textId="77777777" w:rsidR="00C02F08" w:rsidRDefault="00C97515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C250455" w14:textId="77777777" w:rsidR="00C02F08" w:rsidRDefault="00C9751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D74E28" w14:textId="77777777" w:rsidR="00671FC2" w:rsidRDefault="00671FC2">
      <w:pPr>
        <w:spacing w:after="0" w:line="240" w:lineRule="auto"/>
      </w:pPr>
      <w:r>
        <w:separator/>
      </w:r>
    </w:p>
  </w:footnote>
  <w:footnote w:type="continuationSeparator" w:id="0">
    <w:p w14:paraId="3D7DDD04" w14:textId="77777777" w:rsidR="00671FC2" w:rsidRDefault="0067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BD5300"/>
    <w:multiLevelType w:val="hybridMultilevel"/>
    <w:tmpl w:val="D90E6656"/>
    <w:lvl w:ilvl="0" w:tplc="20000019">
      <w:start w:val="1"/>
      <w:numFmt w:val="lowerLetter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89B"/>
    <w:multiLevelType w:val="hybridMultilevel"/>
    <w:tmpl w:val="A83E040A"/>
    <w:lvl w:ilvl="0" w:tplc="74543E3C">
      <w:start w:val="1"/>
      <w:numFmt w:val="lowerRoman"/>
      <w:lvlText w:val="(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C444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0B62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AFDC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568B9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09A8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41BD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66B0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8DAF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C114C"/>
    <w:multiLevelType w:val="hybridMultilevel"/>
    <w:tmpl w:val="A5E49ABA"/>
    <w:lvl w:ilvl="0" w:tplc="D8885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166"/>
    <w:multiLevelType w:val="hybridMultilevel"/>
    <w:tmpl w:val="43BCFA94"/>
    <w:lvl w:ilvl="0" w:tplc="B68A7E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6A0A"/>
    <w:multiLevelType w:val="hybridMultilevel"/>
    <w:tmpl w:val="1D8E4B8A"/>
    <w:lvl w:ilvl="0" w:tplc="C7BC28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028F"/>
    <w:multiLevelType w:val="hybridMultilevel"/>
    <w:tmpl w:val="BEDC84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774DF"/>
    <w:multiLevelType w:val="hybridMultilevel"/>
    <w:tmpl w:val="D53613C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810FFA"/>
    <w:multiLevelType w:val="hybridMultilevel"/>
    <w:tmpl w:val="161A39D2"/>
    <w:lvl w:ilvl="0" w:tplc="E5548D08">
      <w:start w:val="1"/>
      <w:numFmt w:val="lowerRoman"/>
      <w:lvlText w:val="%1)"/>
      <w:lvlJc w:val="righ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29BB"/>
    <w:multiLevelType w:val="hybridMultilevel"/>
    <w:tmpl w:val="4FA4A388"/>
    <w:lvl w:ilvl="0" w:tplc="2810650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AE438">
      <w:start w:val="1"/>
      <w:numFmt w:val="lowerRoman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A0B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E853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419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0B9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EEB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AF3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62A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D2C55"/>
    <w:multiLevelType w:val="hybridMultilevel"/>
    <w:tmpl w:val="E0048A5E"/>
    <w:lvl w:ilvl="0" w:tplc="25627B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5301B"/>
    <w:multiLevelType w:val="hybridMultilevel"/>
    <w:tmpl w:val="947AB35E"/>
    <w:lvl w:ilvl="0" w:tplc="FFFFFFFF">
      <w:start w:val="1"/>
      <w:numFmt w:val="lowerLetter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E6B2B"/>
    <w:multiLevelType w:val="hybridMultilevel"/>
    <w:tmpl w:val="303E3ED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A185B"/>
    <w:multiLevelType w:val="hybridMultilevel"/>
    <w:tmpl w:val="C68C789A"/>
    <w:lvl w:ilvl="0" w:tplc="1E748A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410A0"/>
    <w:multiLevelType w:val="hybridMultilevel"/>
    <w:tmpl w:val="009CA622"/>
    <w:lvl w:ilvl="0" w:tplc="DE063B90">
      <w:start w:val="1"/>
      <w:numFmt w:val="lowerRoman"/>
      <w:lvlText w:val="(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812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2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030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6C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4A6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CE8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1D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078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493447"/>
    <w:multiLevelType w:val="hybridMultilevel"/>
    <w:tmpl w:val="D90E6656"/>
    <w:lvl w:ilvl="0" w:tplc="FFFFFFFF">
      <w:start w:val="1"/>
      <w:numFmt w:val="lowerLetter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05ED6"/>
    <w:multiLevelType w:val="hybridMultilevel"/>
    <w:tmpl w:val="FFE0CFEC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5DB3"/>
    <w:multiLevelType w:val="hybridMultilevel"/>
    <w:tmpl w:val="EA4AD948"/>
    <w:lvl w:ilvl="0" w:tplc="20000015">
      <w:start w:val="1"/>
      <w:numFmt w:val="upperLetter"/>
      <w:lvlText w:val="%1."/>
      <w:lvlJc w:val="left"/>
      <w:pPr>
        <w:ind w:left="886" w:hanging="360"/>
      </w:pPr>
    </w:lvl>
    <w:lvl w:ilvl="1" w:tplc="20000019" w:tentative="1">
      <w:start w:val="1"/>
      <w:numFmt w:val="lowerLetter"/>
      <w:lvlText w:val="%2."/>
      <w:lvlJc w:val="left"/>
      <w:pPr>
        <w:ind w:left="1606" w:hanging="360"/>
      </w:pPr>
    </w:lvl>
    <w:lvl w:ilvl="2" w:tplc="2000001B" w:tentative="1">
      <w:start w:val="1"/>
      <w:numFmt w:val="lowerRoman"/>
      <w:lvlText w:val="%3."/>
      <w:lvlJc w:val="right"/>
      <w:pPr>
        <w:ind w:left="2326" w:hanging="180"/>
      </w:pPr>
    </w:lvl>
    <w:lvl w:ilvl="3" w:tplc="2000000F" w:tentative="1">
      <w:start w:val="1"/>
      <w:numFmt w:val="decimal"/>
      <w:lvlText w:val="%4."/>
      <w:lvlJc w:val="left"/>
      <w:pPr>
        <w:ind w:left="3046" w:hanging="360"/>
      </w:pPr>
    </w:lvl>
    <w:lvl w:ilvl="4" w:tplc="20000019" w:tentative="1">
      <w:start w:val="1"/>
      <w:numFmt w:val="lowerLetter"/>
      <w:lvlText w:val="%5."/>
      <w:lvlJc w:val="left"/>
      <w:pPr>
        <w:ind w:left="3766" w:hanging="360"/>
      </w:pPr>
    </w:lvl>
    <w:lvl w:ilvl="5" w:tplc="2000001B" w:tentative="1">
      <w:start w:val="1"/>
      <w:numFmt w:val="lowerRoman"/>
      <w:lvlText w:val="%6."/>
      <w:lvlJc w:val="right"/>
      <w:pPr>
        <w:ind w:left="4486" w:hanging="180"/>
      </w:pPr>
    </w:lvl>
    <w:lvl w:ilvl="6" w:tplc="2000000F" w:tentative="1">
      <w:start w:val="1"/>
      <w:numFmt w:val="decimal"/>
      <w:lvlText w:val="%7."/>
      <w:lvlJc w:val="left"/>
      <w:pPr>
        <w:ind w:left="5206" w:hanging="360"/>
      </w:pPr>
    </w:lvl>
    <w:lvl w:ilvl="7" w:tplc="20000019" w:tentative="1">
      <w:start w:val="1"/>
      <w:numFmt w:val="lowerLetter"/>
      <w:lvlText w:val="%8."/>
      <w:lvlJc w:val="left"/>
      <w:pPr>
        <w:ind w:left="5926" w:hanging="360"/>
      </w:pPr>
    </w:lvl>
    <w:lvl w:ilvl="8" w:tplc="2000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7" w15:restartNumberingAfterBreak="0">
    <w:nsid w:val="53871A0C"/>
    <w:multiLevelType w:val="hybridMultilevel"/>
    <w:tmpl w:val="CEF2BBA2"/>
    <w:lvl w:ilvl="0" w:tplc="A43E623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CC6E6">
      <w:start w:val="10"/>
      <w:numFmt w:val="decimal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41C4C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00CC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4DBEC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A58D4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60E64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1E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AF0C0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4703CD"/>
    <w:multiLevelType w:val="hybridMultilevel"/>
    <w:tmpl w:val="9EE67EC2"/>
    <w:lvl w:ilvl="0" w:tplc="FFFFFFFF">
      <w:start w:val="1"/>
      <w:numFmt w:val="lowerRoman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F9198D"/>
    <w:multiLevelType w:val="hybridMultilevel"/>
    <w:tmpl w:val="BE60D814"/>
    <w:lvl w:ilvl="0" w:tplc="1D36270C">
      <w:start w:val="1"/>
      <w:numFmt w:val="lowerRoman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C1D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85D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6F5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C13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483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E67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67A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C3F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1D0D3D"/>
    <w:multiLevelType w:val="hybridMultilevel"/>
    <w:tmpl w:val="D90E6656"/>
    <w:lvl w:ilvl="0" w:tplc="FFFFFFFF">
      <w:start w:val="1"/>
      <w:numFmt w:val="lowerLetter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26D79"/>
    <w:multiLevelType w:val="hybridMultilevel"/>
    <w:tmpl w:val="1D8E4B8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21B6D"/>
    <w:multiLevelType w:val="hybridMultilevel"/>
    <w:tmpl w:val="D53613C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44CFA"/>
    <w:multiLevelType w:val="hybridMultilevel"/>
    <w:tmpl w:val="D53613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A56318"/>
    <w:multiLevelType w:val="hybridMultilevel"/>
    <w:tmpl w:val="9EE67EC2"/>
    <w:lvl w:ilvl="0" w:tplc="3D2E9208">
      <w:start w:val="1"/>
      <w:numFmt w:val="lowerRoman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32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8AB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8B2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4B7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E14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666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8F5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CD0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2E0"/>
    <w:multiLevelType w:val="hybridMultilevel"/>
    <w:tmpl w:val="06C882D2"/>
    <w:lvl w:ilvl="0" w:tplc="3F16B33E">
      <w:start w:val="1"/>
      <w:numFmt w:val="lowerRoman"/>
      <w:lvlText w:val="%1)"/>
      <w:lvlJc w:val="left"/>
      <w:pPr>
        <w:ind w:left="1181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1" w:hanging="360"/>
      </w:pPr>
    </w:lvl>
    <w:lvl w:ilvl="2" w:tplc="2000001B" w:tentative="1">
      <w:start w:val="1"/>
      <w:numFmt w:val="lowerRoman"/>
      <w:lvlText w:val="%3."/>
      <w:lvlJc w:val="right"/>
      <w:pPr>
        <w:ind w:left="2261" w:hanging="180"/>
      </w:pPr>
    </w:lvl>
    <w:lvl w:ilvl="3" w:tplc="2000000F" w:tentative="1">
      <w:start w:val="1"/>
      <w:numFmt w:val="decimal"/>
      <w:lvlText w:val="%4."/>
      <w:lvlJc w:val="left"/>
      <w:pPr>
        <w:ind w:left="2981" w:hanging="360"/>
      </w:pPr>
    </w:lvl>
    <w:lvl w:ilvl="4" w:tplc="20000019" w:tentative="1">
      <w:start w:val="1"/>
      <w:numFmt w:val="lowerLetter"/>
      <w:lvlText w:val="%5."/>
      <w:lvlJc w:val="left"/>
      <w:pPr>
        <w:ind w:left="3701" w:hanging="360"/>
      </w:pPr>
    </w:lvl>
    <w:lvl w:ilvl="5" w:tplc="2000001B" w:tentative="1">
      <w:start w:val="1"/>
      <w:numFmt w:val="lowerRoman"/>
      <w:lvlText w:val="%6."/>
      <w:lvlJc w:val="right"/>
      <w:pPr>
        <w:ind w:left="4421" w:hanging="180"/>
      </w:pPr>
    </w:lvl>
    <w:lvl w:ilvl="6" w:tplc="2000000F" w:tentative="1">
      <w:start w:val="1"/>
      <w:numFmt w:val="decimal"/>
      <w:lvlText w:val="%7."/>
      <w:lvlJc w:val="left"/>
      <w:pPr>
        <w:ind w:left="5141" w:hanging="360"/>
      </w:pPr>
    </w:lvl>
    <w:lvl w:ilvl="7" w:tplc="20000019" w:tentative="1">
      <w:start w:val="1"/>
      <w:numFmt w:val="lowerLetter"/>
      <w:lvlText w:val="%8."/>
      <w:lvlJc w:val="left"/>
      <w:pPr>
        <w:ind w:left="5861" w:hanging="360"/>
      </w:pPr>
    </w:lvl>
    <w:lvl w:ilvl="8" w:tplc="200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7B9E3487"/>
    <w:multiLevelType w:val="hybridMultilevel"/>
    <w:tmpl w:val="5E04411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E30A8"/>
    <w:multiLevelType w:val="hybridMultilevel"/>
    <w:tmpl w:val="9F9A5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22A7F"/>
    <w:multiLevelType w:val="hybridMultilevel"/>
    <w:tmpl w:val="303E3ED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56388">
    <w:abstractNumId w:val="24"/>
  </w:num>
  <w:num w:numId="2" w16cid:durableId="1646276150">
    <w:abstractNumId w:val="13"/>
  </w:num>
  <w:num w:numId="3" w16cid:durableId="286274310">
    <w:abstractNumId w:val="1"/>
  </w:num>
  <w:num w:numId="4" w16cid:durableId="1716614662">
    <w:abstractNumId w:val="19"/>
  </w:num>
  <w:num w:numId="5" w16cid:durableId="850489946">
    <w:abstractNumId w:val="8"/>
  </w:num>
  <w:num w:numId="6" w16cid:durableId="453403339">
    <w:abstractNumId w:val="17"/>
  </w:num>
  <w:num w:numId="7" w16cid:durableId="507258692">
    <w:abstractNumId w:val="25"/>
  </w:num>
  <w:num w:numId="8" w16cid:durableId="1488395417">
    <w:abstractNumId w:val="9"/>
  </w:num>
  <w:num w:numId="9" w16cid:durableId="898980187">
    <w:abstractNumId w:val="3"/>
  </w:num>
  <w:num w:numId="10" w16cid:durableId="1218972519">
    <w:abstractNumId w:val="23"/>
  </w:num>
  <w:num w:numId="11" w16cid:durableId="554661190">
    <w:abstractNumId w:val="4"/>
  </w:num>
  <w:num w:numId="12" w16cid:durableId="1120104654">
    <w:abstractNumId w:val="2"/>
  </w:num>
  <w:num w:numId="13" w16cid:durableId="1325401817">
    <w:abstractNumId w:val="12"/>
  </w:num>
  <w:num w:numId="14" w16cid:durableId="380521667">
    <w:abstractNumId w:val="15"/>
  </w:num>
  <w:num w:numId="15" w16cid:durableId="1123425080">
    <w:abstractNumId w:val="5"/>
  </w:num>
  <w:num w:numId="16" w16cid:durableId="1286930471">
    <w:abstractNumId w:val="26"/>
  </w:num>
  <w:num w:numId="17" w16cid:durableId="281226928">
    <w:abstractNumId w:val="7"/>
  </w:num>
  <w:num w:numId="18" w16cid:durableId="1889996538">
    <w:abstractNumId w:val="18"/>
  </w:num>
  <w:num w:numId="19" w16cid:durableId="449712990">
    <w:abstractNumId w:val="0"/>
  </w:num>
  <w:num w:numId="20" w16cid:durableId="1750804160">
    <w:abstractNumId w:val="20"/>
  </w:num>
  <w:num w:numId="21" w16cid:durableId="424421351">
    <w:abstractNumId w:val="14"/>
  </w:num>
  <w:num w:numId="22" w16cid:durableId="1663847925">
    <w:abstractNumId w:val="10"/>
  </w:num>
  <w:num w:numId="23" w16cid:durableId="1664043440">
    <w:abstractNumId w:val="16"/>
  </w:num>
  <w:num w:numId="24" w16cid:durableId="750737211">
    <w:abstractNumId w:val="28"/>
  </w:num>
  <w:num w:numId="25" w16cid:durableId="1570847807">
    <w:abstractNumId w:val="21"/>
  </w:num>
  <w:num w:numId="26" w16cid:durableId="1498569119">
    <w:abstractNumId w:val="11"/>
  </w:num>
  <w:num w:numId="27" w16cid:durableId="1897428439">
    <w:abstractNumId w:val="27"/>
  </w:num>
  <w:num w:numId="28" w16cid:durableId="1795247538">
    <w:abstractNumId w:val="22"/>
  </w:num>
  <w:num w:numId="29" w16cid:durableId="830408327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08"/>
    <w:rsid w:val="00002795"/>
    <w:rsid w:val="00003633"/>
    <w:rsid w:val="000119B8"/>
    <w:rsid w:val="00017701"/>
    <w:rsid w:val="00020BDA"/>
    <w:rsid w:val="00022647"/>
    <w:rsid w:val="0003055B"/>
    <w:rsid w:val="000327B1"/>
    <w:rsid w:val="000349B5"/>
    <w:rsid w:val="00037035"/>
    <w:rsid w:val="00043B4E"/>
    <w:rsid w:val="000449DC"/>
    <w:rsid w:val="000504A9"/>
    <w:rsid w:val="000536CC"/>
    <w:rsid w:val="00062285"/>
    <w:rsid w:val="00077E5C"/>
    <w:rsid w:val="00081757"/>
    <w:rsid w:val="00081D86"/>
    <w:rsid w:val="00086127"/>
    <w:rsid w:val="0009237C"/>
    <w:rsid w:val="00094E95"/>
    <w:rsid w:val="000A2F3D"/>
    <w:rsid w:val="000A70D9"/>
    <w:rsid w:val="000D595E"/>
    <w:rsid w:val="000D65DC"/>
    <w:rsid w:val="000E1865"/>
    <w:rsid w:val="000E6557"/>
    <w:rsid w:val="000F551C"/>
    <w:rsid w:val="00103241"/>
    <w:rsid w:val="00106005"/>
    <w:rsid w:val="00106993"/>
    <w:rsid w:val="00106FE4"/>
    <w:rsid w:val="00107DBE"/>
    <w:rsid w:val="001302EE"/>
    <w:rsid w:val="00143646"/>
    <w:rsid w:val="001507E4"/>
    <w:rsid w:val="001525C6"/>
    <w:rsid w:val="0015454C"/>
    <w:rsid w:val="001612EC"/>
    <w:rsid w:val="00162F99"/>
    <w:rsid w:val="00171A03"/>
    <w:rsid w:val="00177192"/>
    <w:rsid w:val="0018023A"/>
    <w:rsid w:val="00192A1C"/>
    <w:rsid w:val="001933EA"/>
    <w:rsid w:val="001B5042"/>
    <w:rsid w:val="001B5E9E"/>
    <w:rsid w:val="001C3765"/>
    <w:rsid w:val="001C5EC7"/>
    <w:rsid w:val="001E1658"/>
    <w:rsid w:val="001F1FFC"/>
    <w:rsid w:val="001F3DAD"/>
    <w:rsid w:val="00200ECD"/>
    <w:rsid w:val="002201A3"/>
    <w:rsid w:val="00221470"/>
    <w:rsid w:val="002249CF"/>
    <w:rsid w:val="002250C3"/>
    <w:rsid w:val="002413F3"/>
    <w:rsid w:val="00242765"/>
    <w:rsid w:val="00244DA4"/>
    <w:rsid w:val="00245C0A"/>
    <w:rsid w:val="00251BA8"/>
    <w:rsid w:val="00274282"/>
    <w:rsid w:val="00276D05"/>
    <w:rsid w:val="002833D4"/>
    <w:rsid w:val="00284F1C"/>
    <w:rsid w:val="002B5334"/>
    <w:rsid w:val="002B5A0A"/>
    <w:rsid w:val="002C06E4"/>
    <w:rsid w:val="002C7868"/>
    <w:rsid w:val="002E0527"/>
    <w:rsid w:val="002E0EB7"/>
    <w:rsid w:val="002E5E25"/>
    <w:rsid w:val="002F0416"/>
    <w:rsid w:val="00301420"/>
    <w:rsid w:val="00301661"/>
    <w:rsid w:val="00315E90"/>
    <w:rsid w:val="00320F12"/>
    <w:rsid w:val="00321163"/>
    <w:rsid w:val="003427A0"/>
    <w:rsid w:val="003442F3"/>
    <w:rsid w:val="0035500D"/>
    <w:rsid w:val="00360992"/>
    <w:rsid w:val="00381B59"/>
    <w:rsid w:val="00384BC3"/>
    <w:rsid w:val="003B26ED"/>
    <w:rsid w:val="003B416E"/>
    <w:rsid w:val="003B6527"/>
    <w:rsid w:val="003B6917"/>
    <w:rsid w:val="003E6B93"/>
    <w:rsid w:val="003F4FF6"/>
    <w:rsid w:val="00400B93"/>
    <w:rsid w:val="00404BFF"/>
    <w:rsid w:val="0040781B"/>
    <w:rsid w:val="0041743F"/>
    <w:rsid w:val="0044105B"/>
    <w:rsid w:val="00445572"/>
    <w:rsid w:val="004457A5"/>
    <w:rsid w:val="004470DC"/>
    <w:rsid w:val="00454320"/>
    <w:rsid w:val="004635CF"/>
    <w:rsid w:val="00463D83"/>
    <w:rsid w:val="00474CC7"/>
    <w:rsid w:val="004832DA"/>
    <w:rsid w:val="00493470"/>
    <w:rsid w:val="00495022"/>
    <w:rsid w:val="00496FDF"/>
    <w:rsid w:val="004A3AEE"/>
    <w:rsid w:val="004B71C7"/>
    <w:rsid w:val="004C2D14"/>
    <w:rsid w:val="004C330F"/>
    <w:rsid w:val="004C4579"/>
    <w:rsid w:val="004D376B"/>
    <w:rsid w:val="004E2839"/>
    <w:rsid w:val="004F2249"/>
    <w:rsid w:val="00500060"/>
    <w:rsid w:val="00503AB4"/>
    <w:rsid w:val="0051540D"/>
    <w:rsid w:val="00536057"/>
    <w:rsid w:val="0054029F"/>
    <w:rsid w:val="00540A6A"/>
    <w:rsid w:val="00541D88"/>
    <w:rsid w:val="00552A7D"/>
    <w:rsid w:val="0056395D"/>
    <w:rsid w:val="005916E8"/>
    <w:rsid w:val="00594024"/>
    <w:rsid w:val="00596494"/>
    <w:rsid w:val="00597FDF"/>
    <w:rsid w:val="005B1060"/>
    <w:rsid w:val="005B6FE4"/>
    <w:rsid w:val="005B77A7"/>
    <w:rsid w:val="005C19B3"/>
    <w:rsid w:val="005D1B96"/>
    <w:rsid w:val="005D69FC"/>
    <w:rsid w:val="005D6C95"/>
    <w:rsid w:val="005D7083"/>
    <w:rsid w:val="005E101F"/>
    <w:rsid w:val="005E796A"/>
    <w:rsid w:val="005F2A73"/>
    <w:rsid w:val="005F4F85"/>
    <w:rsid w:val="00600AB6"/>
    <w:rsid w:val="00600BD3"/>
    <w:rsid w:val="00611E9C"/>
    <w:rsid w:val="00612E21"/>
    <w:rsid w:val="00631A1A"/>
    <w:rsid w:val="006364FF"/>
    <w:rsid w:val="0065165F"/>
    <w:rsid w:val="006715F2"/>
    <w:rsid w:val="00671F0E"/>
    <w:rsid w:val="00671FC2"/>
    <w:rsid w:val="00672991"/>
    <w:rsid w:val="00677DEC"/>
    <w:rsid w:val="00683C74"/>
    <w:rsid w:val="006A608F"/>
    <w:rsid w:val="006B1023"/>
    <w:rsid w:val="006B3434"/>
    <w:rsid w:val="006C0A4F"/>
    <w:rsid w:val="006D620D"/>
    <w:rsid w:val="006F3658"/>
    <w:rsid w:val="006F4E3C"/>
    <w:rsid w:val="006F654F"/>
    <w:rsid w:val="0070023A"/>
    <w:rsid w:val="007243D1"/>
    <w:rsid w:val="00726069"/>
    <w:rsid w:val="00734992"/>
    <w:rsid w:val="00735E20"/>
    <w:rsid w:val="007521F6"/>
    <w:rsid w:val="00754C40"/>
    <w:rsid w:val="00756055"/>
    <w:rsid w:val="00762B1D"/>
    <w:rsid w:val="007656EE"/>
    <w:rsid w:val="007751C5"/>
    <w:rsid w:val="00776C92"/>
    <w:rsid w:val="00793C2B"/>
    <w:rsid w:val="007A1C1D"/>
    <w:rsid w:val="007A1DFB"/>
    <w:rsid w:val="007A6558"/>
    <w:rsid w:val="007C1360"/>
    <w:rsid w:val="007C2634"/>
    <w:rsid w:val="007C4380"/>
    <w:rsid w:val="007C57A1"/>
    <w:rsid w:val="007C5A0B"/>
    <w:rsid w:val="007D34C6"/>
    <w:rsid w:val="007D5B69"/>
    <w:rsid w:val="007E5AEF"/>
    <w:rsid w:val="00800A38"/>
    <w:rsid w:val="00804B00"/>
    <w:rsid w:val="008144B4"/>
    <w:rsid w:val="00815383"/>
    <w:rsid w:val="008159DB"/>
    <w:rsid w:val="00824C3E"/>
    <w:rsid w:val="00825A0F"/>
    <w:rsid w:val="00830843"/>
    <w:rsid w:val="00836679"/>
    <w:rsid w:val="008402F9"/>
    <w:rsid w:val="008426DD"/>
    <w:rsid w:val="008507D4"/>
    <w:rsid w:val="008626CE"/>
    <w:rsid w:val="00862C8A"/>
    <w:rsid w:val="00870D98"/>
    <w:rsid w:val="00884A4E"/>
    <w:rsid w:val="008852EE"/>
    <w:rsid w:val="0088743B"/>
    <w:rsid w:val="00895B25"/>
    <w:rsid w:val="008A62BA"/>
    <w:rsid w:val="008C56CA"/>
    <w:rsid w:val="008E0D8D"/>
    <w:rsid w:val="008E7831"/>
    <w:rsid w:val="00903E48"/>
    <w:rsid w:val="009278F5"/>
    <w:rsid w:val="009338DF"/>
    <w:rsid w:val="0094108D"/>
    <w:rsid w:val="00941340"/>
    <w:rsid w:val="0094290F"/>
    <w:rsid w:val="00966AC2"/>
    <w:rsid w:val="009703E4"/>
    <w:rsid w:val="00977849"/>
    <w:rsid w:val="00980A4B"/>
    <w:rsid w:val="00980FC6"/>
    <w:rsid w:val="00990576"/>
    <w:rsid w:val="00991236"/>
    <w:rsid w:val="009A513E"/>
    <w:rsid w:val="009B0784"/>
    <w:rsid w:val="009B1CBE"/>
    <w:rsid w:val="009C6126"/>
    <w:rsid w:val="009D19CA"/>
    <w:rsid w:val="009D3D0C"/>
    <w:rsid w:val="009E0217"/>
    <w:rsid w:val="009F3F84"/>
    <w:rsid w:val="00A0346F"/>
    <w:rsid w:val="00A03C34"/>
    <w:rsid w:val="00A11780"/>
    <w:rsid w:val="00A139F8"/>
    <w:rsid w:val="00A13F0C"/>
    <w:rsid w:val="00A20AB8"/>
    <w:rsid w:val="00A21446"/>
    <w:rsid w:val="00A31DB3"/>
    <w:rsid w:val="00A33477"/>
    <w:rsid w:val="00A37F5D"/>
    <w:rsid w:val="00A519DF"/>
    <w:rsid w:val="00A638CE"/>
    <w:rsid w:val="00A63B03"/>
    <w:rsid w:val="00A655A2"/>
    <w:rsid w:val="00A94283"/>
    <w:rsid w:val="00A96BB3"/>
    <w:rsid w:val="00AA257E"/>
    <w:rsid w:val="00AA5591"/>
    <w:rsid w:val="00AB348A"/>
    <w:rsid w:val="00AC1957"/>
    <w:rsid w:val="00AC407E"/>
    <w:rsid w:val="00AC5A86"/>
    <w:rsid w:val="00AE186D"/>
    <w:rsid w:val="00AE4E32"/>
    <w:rsid w:val="00AE5C25"/>
    <w:rsid w:val="00AE6C25"/>
    <w:rsid w:val="00B1107E"/>
    <w:rsid w:val="00B11704"/>
    <w:rsid w:val="00B1345B"/>
    <w:rsid w:val="00B2678C"/>
    <w:rsid w:val="00B40453"/>
    <w:rsid w:val="00B41488"/>
    <w:rsid w:val="00B42E3A"/>
    <w:rsid w:val="00B4536D"/>
    <w:rsid w:val="00B463F2"/>
    <w:rsid w:val="00B53395"/>
    <w:rsid w:val="00B56FE6"/>
    <w:rsid w:val="00B57B3A"/>
    <w:rsid w:val="00B62629"/>
    <w:rsid w:val="00B629DF"/>
    <w:rsid w:val="00B6680A"/>
    <w:rsid w:val="00B67903"/>
    <w:rsid w:val="00B809E8"/>
    <w:rsid w:val="00B815FB"/>
    <w:rsid w:val="00B8337A"/>
    <w:rsid w:val="00B840D6"/>
    <w:rsid w:val="00B85B98"/>
    <w:rsid w:val="00BA08C2"/>
    <w:rsid w:val="00BA5DEF"/>
    <w:rsid w:val="00BB7074"/>
    <w:rsid w:val="00BD23BD"/>
    <w:rsid w:val="00BE69DF"/>
    <w:rsid w:val="00BF31F9"/>
    <w:rsid w:val="00C0212A"/>
    <w:rsid w:val="00C02B97"/>
    <w:rsid w:val="00C02F08"/>
    <w:rsid w:val="00C06A43"/>
    <w:rsid w:val="00C1382D"/>
    <w:rsid w:val="00C16506"/>
    <w:rsid w:val="00C21BC6"/>
    <w:rsid w:val="00C24478"/>
    <w:rsid w:val="00C244F7"/>
    <w:rsid w:val="00C34710"/>
    <w:rsid w:val="00C366E1"/>
    <w:rsid w:val="00C46D3A"/>
    <w:rsid w:val="00C61067"/>
    <w:rsid w:val="00C6410B"/>
    <w:rsid w:val="00C67422"/>
    <w:rsid w:val="00C8008F"/>
    <w:rsid w:val="00C80767"/>
    <w:rsid w:val="00C817BE"/>
    <w:rsid w:val="00C954CF"/>
    <w:rsid w:val="00C971EA"/>
    <w:rsid w:val="00C97515"/>
    <w:rsid w:val="00CA0158"/>
    <w:rsid w:val="00CA0D89"/>
    <w:rsid w:val="00CA7F30"/>
    <w:rsid w:val="00CB6F8B"/>
    <w:rsid w:val="00CC0170"/>
    <w:rsid w:val="00CC15C9"/>
    <w:rsid w:val="00CC45FA"/>
    <w:rsid w:val="00CD3DC6"/>
    <w:rsid w:val="00CE0C73"/>
    <w:rsid w:val="00CF1B74"/>
    <w:rsid w:val="00CF588E"/>
    <w:rsid w:val="00D12364"/>
    <w:rsid w:val="00D162A8"/>
    <w:rsid w:val="00D205EF"/>
    <w:rsid w:val="00D217B7"/>
    <w:rsid w:val="00D30259"/>
    <w:rsid w:val="00D32F51"/>
    <w:rsid w:val="00D34026"/>
    <w:rsid w:val="00D43C92"/>
    <w:rsid w:val="00D67A56"/>
    <w:rsid w:val="00D86517"/>
    <w:rsid w:val="00D95761"/>
    <w:rsid w:val="00DA22EE"/>
    <w:rsid w:val="00DC1ACE"/>
    <w:rsid w:val="00DC70AA"/>
    <w:rsid w:val="00DD2E5C"/>
    <w:rsid w:val="00DF1F05"/>
    <w:rsid w:val="00DF658C"/>
    <w:rsid w:val="00E154BD"/>
    <w:rsid w:val="00E15534"/>
    <w:rsid w:val="00E21149"/>
    <w:rsid w:val="00E21862"/>
    <w:rsid w:val="00E21F13"/>
    <w:rsid w:val="00E31922"/>
    <w:rsid w:val="00E32497"/>
    <w:rsid w:val="00E32B65"/>
    <w:rsid w:val="00E40DD0"/>
    <w:rsid w:val="00E4487A"/>
    <w:rsid w:val="00E54F14"/>
    <w:rsid w:val="00E77273"/>
    <w:rsid w:val="00E85142"/>
    <w:rsid w:val="00E93EEF"/>
    <w:rsid w:val="00EA0071"/>
    <w:rsid w:val="00EB0093"/>
    <w:rsid w:val="00EB6408"/>
    <w:rsid w:val="00EC3ADE"/>
    <w:rsid w:val="00EE23EC"/>
    <w:rsid w:val="00EF2E80"/>
    <w:rsid w:val="00F10D33"/>
    <w:rsid w:val="00F12A3B"/>
    <w:rsid w:val="00F15A7B"/>
    <w:rsid w:val="00F222BF"/>
    <w:rsid w:val="00F336B0"/>
    <w:rsid w:val="00F342C7"/>
    <w:rsid w:val="00F35307"/>
    <w:rsid w:val="00F3746F"/>
    <w:rsid w:val="00F42640"/>
    <w:rsid w:val="00F46DA1"/>
    <w:rsid w:val="00F5204F"/>
    <w:rsid w:val="00F54AEC"/>
    <w:rsid w:val="00F60F3C"/>
    <w:rsid w:val="00F65E38"/>
    <w:rsid w:val="00F80667"/>
    <w:rsid w:val="00F93AAD"/>
    <w:rsid w:val="00FA133F"/>
    <w:rsid w:val="00FB7D8E"/>
    <w:rsid w:val="00FC0167"/>
    <w:rsid w:val="00FC26C9"/>
    <w:rsid w:val="00FC2B2F"/>
    <w:rsid w:val="00FD4B0A"/>
    <w:rsid w:val="00FD72D0"/>
    <w:rsid w:val="00FE3931"/>
    <w:rsid w:val="00FE41C9"/>
    <w:rsid w:val="00FE539B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3605"/>
  <w15:docId w15:val="{2CB33C35-A746-4884-9DDF-876C2A5B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/>
      <w:ind w:left="10" w:right="1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D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77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5F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74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5C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01420"/>
    <w:pPr>
      <w:spacing w:after="0" w:line="240" w:lineRule="auto"/>
    </w:pPr>
    <w:rPr>
      <w:rFonts w:eastAsiaTheme="minorHAns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D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F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table" w:styleId="TableGrid">
    <w:name w:val="Table Grid"/>
    <w:basedOn w:val="TableNormal"/>
    <w:uiPriority w:val="39"/>
    <w:rsid w:val="0050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4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urif.kyu.ac.ug/por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f.kyu.ac.ug/port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1665</Words>
  <Characters>9397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Call 7th for Comp Research proposals -KyU - Feb 2022</vt:lpstr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Call 7th for Comp Research proposals -KyU - Feb 2022</dc:title>
  <dc:subject/>
  <dc:creator>John</dc:creator>
  <cp:keywords/>
  <cp:lastModifiedBy>Wilson Abigaba</cp:lastModifiedBy>
  <cp:revision>4</cp:revision>
  <cp:lastPrinted>2024-01-22T07:48:00Z</cp:lastPrinted>
  <dcterms:created xsi:type="dcterms:W3CDTF">2026-07-23T06:04:00Z</dcterms:created>
  <dcterms:modified xsi:type="dcterms:W3CDTF">2026-07-24T19:19:00Z</dcterms:modified>
</cp:coreProperties>
</file>